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C06B5" w14:textId="77777777" w:rsidR="00714B67" w:rsidRDefault="00714B67">
      <w:pPr>
        <w:spacing w:after="0"/>
        <w:jc w:val="center"/>
      </w:pPr>
    </w:p>
    <w:p w14:paraId="646A1A8E" w14:textId="77777777" w:rsidR="00714B67" w:rsidRPr="00C42B1C" w:rsidRDefault="001E13EC">
      <w:pPr>
        <w:pStyle w:val="TitleCustom"/>
        <w:spacing w:after="60"/>
        <w:jc w:val="center"/>
        <w:rPr>
          <w:lang w:val="ru-RU"/>
        </w:rPr>
      </w:pPr>
      <w:r w:rsidRPr="00C42B1C">
        <w:rPr>
          <w:lang w:val="ru-RU"/>
        </w:rPr>
        <w:t>ИСПАНИЯ КЛАССИКА</w:t>
      </w:r>
    </w:p>
    <w:p w14:paraId="55899A64" w14:textId="77777777" w:rsidR="00714B67" w:rsidRPr="00C42B1C" w:rsidRDefault="001E13EC">
      <w:pPr>
        <w:pStyle w:val="SubtitleCustom"/>
        <w:spacing w:after="60"/>
        <w:jc w:val="center"/>
        <w:rPr>
          <w:lang w:val="ru-RU"/>
        </w:rPr>
      </w:pPr>
      <w:r w:rsidRPr="00C42B1C">
        <w:rPr>
          <w:lang w:val="ru-RU"/>
        </w:rPr>
        <w:t>8 дней / 7 ночей | суббота - суббота</w:t>
      </w:r>
    </w:p>
    <w:p w14:paraId="1AF4E23F" w14:textId="77777777" w:rsidR="00714B67" w:rsidRPr="00C42B1C" w:rsidRDefault="001E13EC">
      <w:pPr>
        <w:pStyle w:val="SubtitleCustom"/>
        <w:spacing w:after="80"/>
        <w:jc w:val="center"/>
        <w:rPr>
          <w:lang w:val="ru-RU"/>
        </w:rPr>
      </w:pPr>
      <w:r w:rsidRPr="00C42B1C">
        <w:rPr>
          <w:lang w:val="ru-RU"/>
        </w:rPr>
        <w:t>Барселона - Сарагоса - Мадрид - (Толедо) - Кордова - (Севилья) - Гранада - Валенсия - Барселона</w:t>
      </w:r>
    </w:p>
    <w:p w14:paraId="3F983E4A" w14:textId="77777777" w:rsidR="00714B67" w:rsidRPr="00C42B1C" w:rsidRDefault="00714B67">
      <w:pPr>
        <w:pBdr>
          <w:bottom w:val="single" w:sz="6" w:space="1" w:color="B08A3E"/>
        </w:pBdr>
        <w:spacing w:after="80"/>
        <w:jc w:val="center"/>
        <w:rPr>
          <w:lang w:val="ru-RU"/>
        </w:rPr>
      </w:pPr>
    </w:p>
    <w:tbl>
      <w:tblPr>
        <w:tblW w:w="5000" w:type="pct"/>
        <w:jc w:val="center"/>
        <w:tblBorders>
          <w:top w:val="single" w:sz="4" w:space="0" w:color="D6E0EF"/>
          <w:left w:val="single" w:sz="4" w:space="0" w:color="D6E0EF"/>
          <w:bottom w:val="single" w:sz="4" w:space="0" w:color="D6E0EF"/>
          <w:right w:val="single" w:sz="4" w:space="0" w:color="D6E0EF"/>
          <w:insideH w:val="single" w:sz="4" w:space="0" w:color="D6E0EF"/>
          <w:insideV w:val="single" w:sz="4" w:space="0" w:color="D6E0EF"/>
        </w:tblBorders>
        <w:tblLook w:val="04A0" w:firstRow="1" w:lastRow="0" w:firstColumn="1" w:lastColumn="0" w:noHBand="0" w:noVBand="1"/>
      </w:tblPr>
      <w:tblGrid>
        <w:gridCol w:w="2934"/>
        <w:gridCol w:w="7318"/>
      </w:tblGrid>
      <w:tr w:rsidR="00714B67" w14:paraId="4439CB37" w14:textId="77777777" w:rsidTr="00C42B1C">
        <w:trPr>
          <w:cantSplit/>
          <w:jc w:val="center"/>
        </w:trPr>
        <w:tc>
          <w:tcPr>
            <w:tcW w:w="1431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9A6796" w14:textId="77777777" w:rsidR="00714B67" w:rsidRPr="00C42B1C" w:rsidRDefault="001E13EC">
            <w:pPr>
              <w:rPr>
                <w:b/>
              </w:rPr>
            </w:pPr>
            <w:proofErr w:type="spellStart"/>
            <w:r w:rsidRPr="00C42B1C">
              <w:rPr>
                <w:b/>
                <w:color w:val="244061" w:themeColor="accent1" w:themeShade="80"/>
              </w:rPr>
              <w:t>Период</w:t>
            </w:r>
            <w:proofErr w:type="spellEnd"/>
            <w:r w:rsidRPr="00C42B1C">
              <w:rPr>
                <w:b/>
                <w:color w:val="244061" w:themeColor="accent1" w:themeShade="80"/>
              </w:rPr>
              <w:t xml:space="preserve"> </w:t>
            </w:r>
            <w:proofErr w:type="spellStart"/>
            <w:r w:rsidRPr="00C42B1C">
              <w:rPr>
                <w:b/>
                <w:color w:val="244061" w:themeColor="accent1" w:themeShade="80"/>
              </w:rPr>
              <w:t>заездов</w:t>
            </w:r>
            <w:proofErr w:type="spellEnd"/>
          </w:p>
        </w:tc>
        <w:tc>
          <w:tcPr>
            <w:tcW w:w="3569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84C301" w14:textId="77777777" w:rsidR="00714B67" w:rsidRDefault="001E13EC">
            <w:proofErr w:type="spellStart"/>
            <w:r>
              <w:t>Заезды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субботам</w:t>
            </w:r>
            <w:proofErr w:type="spellEnd"/>
            <w:r>
              <w:t xml:space="preserve"> 2027 г.</w:t>
            </w:r>
            <w:r>
              <w:br/>
              <w:t>20.03.2027</w:t>
            </w:r>
          </w:p>
        </w:tc>
      </w:tr>
      <w:tr w:rsidR="00714B67" w:rsidRPr="00324A68" w14:paraId="1B98EF40" w14:textId="77777777" w:rsidTr="00C42B1C">
        <w:trPr>
          <w:cantSplit/>
          <w:jc w:val="center"/>
        </w:trPr>
        <w:tc>
          <w:tcPr>
            <w:tcW w:w="1431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35CC40" w14:textId="77777777" w:rsidR="00714B67" w:rsidRPr="00C42B1C" w:rsidRDefault="001E13EC">
            <w:pPr>
              <w:rPr>
                <w:b/>
              </w:rPr>
            </w:pPr>
            <w:proofErr w:type="spellStart"/>
            <w:r w:rsidRPr="00C42B1C">
              <w:rPr>
                <w:b/>
                <w:color w:val="244061" w:themeColor="accent1" w:themeShade="80"/>
              </w:rPr>
              <w:t>Формат</w:t>
            </w:r>
            <w:proofErr w:type="spellEnd"/>
            <w:r w:rsidRPr="00C42B1C">
              <w:rPr>
                <w:b/>
                <w:color w:val="244061" w:themeColor="accent1" w:themeShade="80"/>
              </w:rPr>
              <w:t xml:space="preserve"> </w:t>
            </w:r>
            <w:proofErr w:type="spellStart"/>
            <w:r w:rsidRPr="00C42B1C">
              <w:rPr>
                <w:b/>
                <w:color w:val="244061" w:themeColor="accent1" w:themeShade="80"/>
              </w:rPr>
              <w:t>тура</w:t>
            </w:r>
            <w:proofErr w:type="spellEnd"/>
          </w:p>
        </w:tc>
        <w:tc>
          <w:tcPr>
            <w:tcW w:w="3569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E9BA32" w14:textId="77777777" w:rsidR="00714B67" w:rsidRPr="00C42B1C" w:rsidRDefault="001E13EC">
            <w:pPr>
              <w:rPr>
                <w:lang w:val="ru-RU"/>
              </w:rPr>
            </w:pPr>
            <w:r w:rsidRPr="00C42B1C">
              <w:rPr>
                <w:lang w:val="ru-RU"/>
              </w:rPr>
              <w:t>Классический маршрут по Испании: Барселона - Сарагоса - Мадрид - (Толедо) - Кордова - (Севилья) - Гранада - Валенсия - Барселона.</w:t>
            </w:r>
          </w:p>
        </w:tc>
      </w:tr>
      <w:tr w:rsidR="00714B67" w:rsidRPr="00324A68" w14:paraId="28A6F902" w14:textId="77777777" w:rsidTr="00C42B1C">
        <w:trPr>
          <w:cantSplit/>
          <w:jc w:val="center"/>
        </w:trPr>
        <w:tc>
          <w:tcPr>
            <w:tcW w:w="5000" w:type="pct"/>
            <w:gridSpan w:val="2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51F30FB" w14:textId="77777777" w:rsidR="00714B67" w:rsidRPr="00C42B1C" w:rsidRDefault="001E13EC">
            <w:pPr>
              <w:rPr>
                <w:lang w:val="ru-RU"/>
              </w:rPr>
            </w:pPr>
            <w:r w:rsidRPr="00C42B1C">
              <w:rPr>
                <w:lang w:val="ru-RU"/>
              </w:rPr>
              <w:t>Ключевые точки маршрута: Барселона, Сарагоса, Мадрид, Толедо, Кордова, Севилья, Гранада, Валенсия.</w:t>
            </w:r>
          </w:p>
        </w:tc>
      </w:tr>
    </w:tbl>
    <w:p w14:paraId="28AB83D1" w14:textId="77777777" w:rsidR="00714B67" w:rsidRDefault="001E13EC">
      <w:pPr>
        <w:pStyle w:val="Heading1Custom"/>
        <w:spacing w:after="120"/>
        <w:jc w:val="center"/>
      </w:pPr>
      <w:proofErr w:type="spellStart"/>
      <w:r>
        <w:t>Программа</w:t>
      </w:r>
      <w:proofErr w:type="spellEnd"/>
      <w:r>
        <w:t xml:space="preserve"> </w:t>
      </w:r>
      <w:proofErr w:type="spellStart"/>
      <w:r>
        <w:t>тура</w:t>
      </w:r>
      <w:proofErr w:type="spellEnd"/>
    </w:p>
    <w:tbl>
      <w:tblPr>
        <w:tblW w:w="5000" w:type="pct"/>
        <w:jc w:val="center"/>
        <w:tblBorders>
          <w:top w:val="single" w:sz="4" w:space="0" w:color="D6E0EF"/>
          <w:left w:val="single" w:sz="4" w:space="0" w:color="D6E0EF"/>
          <w:bottom w:val="single" w:sz="4" w:space="0" w:color="D6E0EF"/>
          <w:right w:val="single" w:sz="4" w:space="0" w:color="D6E0EF"/>
          <w:insideH w:val="single" w:sz="4" w:space="0" w:color="D6E0EF"/>
          <w:insideV w:val="single" w:sz="4" w:space="0" w:color="D6E0EF"/>
        </w:tblBorders>
        <w:tblLook w:val="04A0" w:firstRow="1" w:lastRow="0" w:firstColumn="1" w:lastColumn="0" w:noHBand="0" w:noVBand="1"/>
      </w:tblPr>
      <w:tblGrid>
        <w:gridCol w:w="1376"/>
        <w:gridCol w:w="2114"/>
        <w:gridCol w:w="6762"/>
      </w:tblGrid>
      <w:tr w:rsidR="00714B67" w14:paraId="7D7AF71A" w14:textId="77777777" w:rsidTr="00C42B1C">
        <w:trPr>
          <w:cantSplit/>
          <w:tblHeader/>
          <w:jc w:val="center"/>
        </w:trPr>
        <w:tc>
          <w:tcPr>
            <w:tcW w:w="671" w:type="pct"/>
            <w:shd w:val="clear" w:color="auto" w:fill="193A6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ECA458" w14:textId="77777777" w:rsidR="00714B67" w:rsidRDefault="001E13EC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9"/>
              </w:rPr>
              <w:t>День</w:t>
            </w:r>
          </w:p>
        </w:tc>
        <w:tc>
          <w:tcPr>
            <w:tcW w:w="1031" w:type="pct"/>
            <w:shd w:val="clear" w:color="auto" w:fill="193A6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699F61" w14:textId="77777777" w:rsidR="00714B67" w:rsidRDefault="001E13EC">
            <w:pPr>
              <w:spacing w:after="0" w:line="240" w:lineRule="auto"/>
              <w:jc w:val="center"/>
            </w:pPr>
            <w:proofErr w:type="spellStart"/>
            <w:r>
              <w:rPr>
                <w:b/>
                <w:color w:val="FFFFFF"/>
                <w:sz w:val="19"/>
              </w:rPr>
              <w:t>Маршрут</w:t>
            </w:r>
            <w:proofErr w:type="spellEnd"/>
          </w:p>
        </w:tc>
        <w:tc>
          <w:tcPr>
            <w:tcW w:w="3298" w:type="pct"/>
            <w:shd w:val="clear" w:color="auto" w:fill="193A6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143D28" w14:textId="77777777" w:rsidR="00714B67" w:rsidRDefault="001E13EC">
            <w:pPr>
              <w:spacing w:after="0" w:line="240" w:lineRule="auto"/>
              <w:jc w:val="center"/>
            </w:pPr>
            <w:proofErr w:type="spellStart"/>
            <w:r>
              <w:rPr>
                <w:b/>
                <w:color w:val="FFFFFF"/>
                <w:sz w:val="19"/>
              </w:rPr>
              <w:t>Описание</w:t>
            </w:r>
            <w:proofErr w:type="spellEnd"/>
          </w:p>
        </w:tc>
      </w:tr>
      <w:tr w:rsidR="00714B67" w:rsidRPr="00324A68" w14:paraId="34E3AE77" w14:textId="77777777" w:rsidTr="00C42B1C">
        <w:trPr>
          <w:cantSplit/>
          <w:jc w:val="center"/>
        </w:trPr>
        <w:tc>
          <w:tcPr>
            <w:tcW w:w="67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669CE6" w14:textId="77777777" w:rsidR="00714B67" w:rsidRDefault="001E13EC">
            <w:r>
              <w:t>День 1 / СБ</w:t>
            </w:r>
          </w:p>
        </w:tc>
        <w:tc>
          <w:tcPr>
            <w:tcW w:w="103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9E1885" w14:textId="77777777" w:rsidR="00714B67" w:rsidRDefault="001E13EC">
            <w:proofErr w:type="spellStart"/>
            <w:r>
              <w:t>Барселона</w:t>
            </w:r>
            <w:proofErr w:type="spellEnd"/>
          </w:p>
        </w:tc>
        <w:tc>
          <w:tcPr>
            <w:tcW w:w="3298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1F6EA0" w14:textId="77777777" w:rsidR="00714B67" w:rsidRPr="00C42B1C" w:rsidRDefault="001E13EC">
            <w:pPr>
              <w:rPr>
                <w:lang w:val="ru-RU"/>
              </w:rPr>
            </w:pPr>
            <w:r w:rsidRPr="00C42B1C">
              <w:rPr>
                <w:lang w:val="ru-RU"/>
              </w:rPr>
              <w:t xml:space="preserve">Прилёт в Барселону. В аэропорту встреча с представителем компании с табличкой </w:t>
            </w:r>
            <w:r>
              <w:t>Europe</w:t>
            </w:r>
            <w:r w:rsidRPr="00C42B1C">
              <w:rPr>
                <w:lang w:val="ru-RU"/>
              </w:rPr>
              <w:t xml:space="preserve"> </w:t>
            </w:r>
            <w:r>
              <w:t>Voyage</w:t>
            </w:r>
            <w:r w:rsidRPr="00C42B1C">
              <w:rPr>
                <w:lang w:val="ru-RU"/>
              </w:rPr>
              <w:t xml:space="preserve">. Обзорная экскурсия по городу (для туристов, прилетающих рейсами до 13:00 в день заезда, при условии прилёта без задержки). На обзорной экскурсии вы увидите Собор </w:t>
            </w:r>
            <w:r>
              <w:t>Sagrada</w:t>
            </w:r>
            <w:r w:rsidRPr="00C42B1C">
              <w:rPr>
                <w:lang w:val="ru-RU"/>
              </w:rPr>
              <w:t xml:space="preserve"> </w:t>
            </w:r>
            <w:r>
              <w:t>Fam</w:t>
            </w:r>
            <w:r w:rsidRPr="00C42B1C">
              <w:rPr>
                <w:lang w:val="ru-RU"/>
              </w:rPr>
              <w:t>í</w:t>
            </w:r>
            <w:proofErr w:type="spellStart"/>
            <w:r>
              <w:t>lia</w:t>
            </w:r>
            <w:proofErr w:type="spellEnd"/>
            <w:r w:rsidRPr="00C42B1C">
              <w:rPr>
                <w:lang w:val="ru-RU"/>
              </w:rPr>
              <w:t xml:space="preserve">, улицу </w:t>
            </w:r>
            <w:proofErr w:type="spellStart"/>
            <w:r w:rsidRPr="00C42B1C">
              <w:rPr>
                <w:lang w:val="ru-RU"/>
              </w:rPr>
              <w:t>Пасео</w:t>
            </w:r>
            <w:proofErr w:type="spellEnd"/>
            <w:r w:rsidRPr="00C42B1C">
              <w:rPr>
                <w:lang w:val="ru-RU"/>
              </w:rPr>
              <w:t xml:space="preserve"> де </w:t>
            </w:r>
            <w:proofErr w:type="spellStart"/>
            <w:r w:rsidRPr="00C42B1C">
              <w:rPr>
                <w:lang w:val="ru-RU"/>
              </w:rPr>
              <w:t>Грасиа</w:t>
            </w:r>
            <w:proofErr w:type="spellEnd"/>
            <w:r w:rsidRPr="00C42B1C">
              <w:rPr>
                <w:lang w:val="ru-RU"/>
              </w:rPr>
              <w:t xml:space="preserve"> с домами </w:t>
            </w:r>
            <w:proofErr w:type="spellStart"/>
            <w:r w:rsidRPr="00C42B1C">
              <w:rPr>
                <w:lang w:val="ru-RU"/>
              </w:rPr>
              <w:t>Каса</w:t>
            </w:r>
            <w:proofErr w:type="spellEnd"/>
            <w:r w:rsidRPr="00C42B1C">
              <w:rPr>
                <w:lang w:val="ru-RU"/>
              </w:rPr>
              <w:t xml:space="preserve"> </w:t>
            </w:r>
            <w:proofErr w:type="spellStart"/>
            <w:r w:rsidRPr="00C42B1C">
              <w:rPr>
                <w:lang w:val="ru-RU"/>
              </w:rPr>
              <w:t>Бальо</w:t>
            </w:r>
            <w:proofErr w:type="spellEnd"/>
            <w:r w:rsidRPr="00C42B1C">
              <w:rPr>
                <w:lang w:val="ru-RU"/>
              </w:rPr>
              <w:t xml:space="preserve"> и </w:t>
            </w:r>
            <w:proofErr w:type="spellStart"/>
            <w:r w:rsidRPr="00C42B1C">
              <w:rPr>
                <w:lang w:val="ru-RU"/>
              </w:rPr>
              <w:t>Каса</w:t>
            </w:r>
            <w:proofErr w:type="spellEnd"/>
            <w:r w:rsidRPr="00C42B1C">
              <w:rPr>
                <w:lang w:val="ru-RU"/>
              </w:rPr>
              <w:t xml:space="preserve"> Мила, площадь Каталонии, улицу </w:t>
            </w:r>
            <w:proofErr w:type="spellStart"/>
            <w:r w:rsidRPr="00C42B1C">
              <w:rPr>
                <w:lang w:val="ru-RU"/>
              </w:rPr>
              <w:t>Рамбла</w:t>
            </w:r>
            <w:proofErr w:type="spellEnd"/>
            <w:r w:rsidRPr="00C42B1C">
              <w:rPr>
                <w:lang w:val="ru-RU"/>
              </w:rPr>
              <w:t>, Готический квартал, Кафедральный собор, площадь Сан-</w:t>
            </w:r>
            <w:proofErr w:type="spellStart"/>
            <w:r w:rsidRPr="00C42B1C">
              <w:rPr>
                <w:lang w:val="ru-RU"/>
              </w:rPr>
              <w:t>Жаума</w:t>
            </w:r>
            <w:proofErr w:type="spellEnd"/>
            <w:r w:rsidRPr="00C42B1C">
              <w:rPr>
                <w:lang w:val="ru-RU"/>
              </w:rPr>
              <w:t xml:space="preserve">, мэрию </w:t>
            </w:r>
            <w:r w:rsidRPr="00B7706D">
              <w:rPr>
                <w:lang w:val="ru-RU"/>
              </w:rPr>
              <w:t xml:space="preserve">Барселоны и Королевский дворец. </w:t>
            </w:r>
            <w:r w:rsidRPr="00C42B1C">
              <w:rPr>
                <w:lang w:val="ru-RU"/>
              </w:rPr>
              <w:t xml:space="preserve">Факультативная экскурсия «Вечерняя Барселона»: площадь Испании, виды на музыкальные фонтаны, холм </w:t>
            </w:r>
            <w:proofErr w:type="spellStart"/>
            <w:r w:rsidRPr="00C42B1C">
              <w:rPr>
                <w:lang w:val="ru-RU"/>
              </w:rPr>
              <w:t>Монтжуик</w:t>
            </w:r>
            <w:proofErr w:type="spellEnd"/>
            <w:r w:rsidRPr="00C42B1C">
              <w:rPr>
                <w:lang w:val="ru-RU"/>
              </w:rPr>
              <w:t>, историческая арена для корриды, прибрежная часть города, памятник Колумбу. Размещение в отеле в окрестностях Барселоны. Свободное время. Ночь в отеле.</w:t>
            </w:r>
          </w:p>
        </w:tc>
      </w:tr>
      <w:tr w:rsidR="00714B67" w14:paraId="5659D201" w14:textId="77777777" w:rsidTr="00C42B1C">
        <w:trPr>
          <w:cantSplit/>
          <w:jc w:val="center"/>
        </w:trPr>
        <w:tc>
          <w:tcPr>
            <w:tcW w:w="67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A8E9DE" w14:textId="77777777" w:rsidR="00714B67" w:rsidRDefault="001E13EC">
            <w:proofErr w:type="spellStart"/>
            <w:r>
              <w:t>День</w:t>
            </w:r>
            <w:proofErr w:type="spellEnd"/>
            <w:r>
              <w:t xml:space="preserve"> 2 / ВС</w:t>
            </w:r>
          </w:p>
        </w:tc>
        <w:tc>
          <w:tcPr>
            <w:tcW w:w="103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20ACEE" w14:textId="77777777" w:rsidR="00714B67" w:rsidRDefault="001E13EC">
            <w:proofErr w:type="spellStart"/>
            <w:r>
              <w:t>Барселона</w:t>
            </w:r>
            <w:proofErr w:type="spellEnd"/>
            <w:r>
              <w:t xml:space="preserve"> - </w:t>
            </w:r>
            <w:proofErr w:type="spellStart"/>
            <w:r>
              <w:t>Сарагоса</w:t>
            </w:r>
            <w:proofErr w:type="spellEnd"/>
            <w:r>
              <w:t xml:space="preserve"> - </w:t>
            </w:r>
            <w:proofErr w:type="spellStart"/>
            <w:r>
              <w:t>Мадрид</w:t>
            </w:r>
            <w:proofErr w:type="spellEnd"/>
          </w:p>
        </w:tc>
        <w:tc>
          <w:tcPr>
            <w:tcW w:w="3298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972B03" w14:textId="77777777" w:rsidR="00714B67" w:rsidRDefault="001E13EC">
            <w:r w:rsidRPr="00C42B1C">
              <w:rPr>
                <w:lang w:val="ru-RU"/>
              </w:rPr>
              <w:t xml:space="preserve">Завтрак в отеле. Переезд в Мадрид; по дороге организуется факультативная экскурсия в Монсеррат. Одно из самых священных и узнаваемых мест Каталонии - монастырь Монсеррат, расположенный в сердце одноимённого горного массива. Вас ждёт путешествие к бенедиктинскому монастырю </w:t>
            </w:r>
            <w:r>
              <w:t>IX</w:t>
            </w:r>
            <w:r w:rsidRPr="00C42B1C">
              <w:rPr>
                <w:lang w:val="ru-RU"/>
              </w:rPr>
              <w:t xml:space="preserve"> века, знакомство с Черной Мадонной (Ла </w:t>
            </w:r>
            <w:proofErr w:type="spellStart"/>
            <w:r w:rsidRPr="00C42B1C">
              <w:rPr>
                <w:lang w:val="ru-RU"/>
              </w:rPr>
              <w:t>Моренета</w:t>
            </w:r>
            <w:proofErr w:type="spellEnd"/>
            <w:r w:rsidRPr="00C42B1C">
              <w:rPr>
                <w:lang w:val="ru-RU"/>
              </w:rPr>
              <w:t xml:space="preserve">), прогулка по горным тропам и подъём на фуникулёре к смотровым площадкам. По пути запланирована остановка в Сарагосе с короткой прогулкой по историческому центру города. </w:t>
            </w:r>
            <w:proofErr w:type="spellStart"/>
            <w:r>
              <w:t>Позднее</w:t>
            </w:r>
            <w:proofErr w:type="spellEnd"/>
            <w:r>
              <w:t xml:space="preserve"> </w:t>
            </w:r>
            <w:proofErr w:type="spellStart"/>
            <w:r>
              <w:t>прибытие</w:t>
            </w:r>
            <w:proofErr w:type="spellEnd"/>
            <w:r>
              <w:t xml:space="preserve"> в </w:t>
            </w:r>
            <w:proofErr w:type="spellStart"/>
            <w:r>
              <w:t>Мадрид</w:t>
            </w:r>
            <w:proofErr w:type="spellEnd"/>
            <w:r>
              <w:t xml:space="preserve">. </w:t>
            </w:r>
            <w:proofErr w:type="spellStart"/>
            <w:r>
              <w:t>Ночь</w:t>
            </w:r>
            <w:proofErr w:type="spellEnd"/>
            <w:r>
              <w:t xml:space="preserve"> в </w:t>
            </w:r>
            <w:proofErr w:type="spellStart"/>
            <w:r>
              <w:t>отеле</w:t>
            </w:r>
            <w:proofErr w:type="spellEnd"/>
            <w:r>
              <w:t>.</w:t>
            </w:r>
          </w:p>
        </w:tc>
      </w:tr>
      <w:tr w:rsidR="00714B67" w:rsidRPr="00C42B1C" w14:paraId="1D079855" w14:textId="77777777" w:rsidTr="00C42B1C">
        <w:trPr>
          <w:cantSplit/>
          <w:jc w:val="center"/>
        </w:trPr>
        <w:tc>
          <w:tcPr>
            <w:tcW w:w="67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DA47E1" w14:textId="77777777" w:rsidR="00714B67" w:rsidRDefault="001E13EC">
            <w:r>
              <w:t>День 3 / ПН</w:t>
            </w:r>
          </w:p>
        </w:tc>
        <w:tc>
          <w:tcPr>
            <w:tcW w:w="103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046293" w14:textId="77777777" w:rsidR="00714B67" w:rsidRDefault="001E13EC">
            <w:proofErr w:type="spellStart"/>
            <w:r>
              <w:t>Мадрид</w:t>
            </w:r>
            <w:proofErr w:type="spellEnd"/>
          </w:p>
        </w:tc>
        <w:tc>
          <w:tcPr>
            <w:tcW w:w="3298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466117" w14:textId="77777777" w:rsidR="00714B67" w:rsidRPr="00C42B1C" w:rsidRDefault="001E13EC">
            <w:pPr>
              <w:rPr>
                <w:lang w:val="ru-RU"/>
              </w:rPr>
            </w:pPr>
            <w:r w:rsidRPr="00C42B1C">
              <w:rPr>
                <w:lang w:val="ru-RU"/>
              </w:rPr>
              <w:t xml:space="preserve">Завтрак в отеле. Обзорная экскурсия по столице Испании: площадь Колумба и Испании, бульвары </w:t>
            </w:r>
            <w:proofErr w:type="spellStart"/>
            <w:r w:rsidRPr="00C42B1C">
              <w:rPr>
                <w:lang w:val="ru-RU"/>
              </w:rPr>
              <w:t>Реколетас</w:t>
            </w:r>
            <w:proofErr w:type="spellEnd"/>
            <w:r w:rsidRPr="00C42B1C">
              <w:rPr>
                <w:lang w:val="ru-RU"/>
              </w:rPr>
              <w:t xml:space="preserve"> и </w:t>
            </w:r>
            <w:proofErr w:type="spellStart"/>
            <w:r w:rsidRPr="00C42B1C">
              <w:rPr>
                <w:lang w:val="ru-RU"/>
              </w:rPr>
              <w:t>Кастельяно</w:t>
            </w:r>
            <w:proofErr w:type="spellEnd"/>
            <w:r w:rsidRPr="00C42B1C">
              <w:rPr>
                <w:lang w:val="ru-RU"/>
              </w:rPr>
              <w:t xml:space="preserve">, </w:t>
            </w:r>
            <w:proofErr w:type="spellStart"/>
            <w:r w:rsidRPr="00C42B1C">
              <w:rPr>
                <w:lang w:val="ru-RU"/>
              </w:rPr>
              <w:t>пасео</w:t>
            </w:r>
            <w:proofErr w:type="spellEnd"/>
            <w:r w:rsidRPr="00C42B1C">
              <w:rPr>
                <w:lang w:val="ru-RU"/>
              </w:rPr>
              <w:t xml:space="preserve"> Прадо, арена «Лас </w:t>
            </w:r>
            <w:proofErr w:type="spellStart"/>
            <w:r w:rsidRPr="00C42B1C">
              <w:rPr>
                <w:lang w:val="ru-RU"/>
              </w:rPr>
              <w:t>Вентас</w:t>
            </w:r>
            <w:proofErr w:type="spellEnd"/>
            <w:r w:rsidRPr="00C42B1C">
              <w:rPr>
                <w:lang w:val="ru-RU"/>
              </w:rPr>
              <w:t xml:space="preserve">», храм </w:t>
            </w:r>
            <w:proofErr w:type="spellStart"/>
            <w:r w:rsidRPr="00C42B1C">
              <w:rPr>
                <w:lang w:val="ru-RU"/>
              </w:rPr>
              <w:t>Дебот</w:t>
            </w:r>
            <w:proofErr w:type="spellEnd"/>
            <w:r w:rsidRPr="00C42B1C">
              <w:rPr>
                <w:lang w:val="ru-RU"/>
              </w:rPr>
              <w:t xml:space="preserve">, собор Сан-Франциско-эль-Гранде, вокзал </w:t>
            </w:r>
            <w:proofErr w:type="spellStart"/>
            <w:r w:rsidRPr="00C42B1C">
              <w:rPr>
                <w:lang w:val="ru-RU"/>
              </w:rPr>
              <w:t>Аточа</w:t>
            </w:r>
            <w:proofErr w:type="spellEnd"/>
            <w:r w:rsidRPr="00C42B1C">
              <w:rPr>
                <w:lang w:val="ru-RU"/>
              </w:rPr>
              <w:t>. Свободное время или факультативная экскурсия в музей Прадо. Во второй половине дня факультативное посещение шоу фламенко с ужином и дегустацией традиционных испанских блюд (тапас). Ночь в отеле.</w:t>
            </w:r>
          </w:p>
        </w:tc>
      </w:tr>
      <w:tr w:rsidR="00714B67" w:rsidRPr="00C42B1C" w14:paraId="0924AF43" w14:textId="77777777" w:rsidTr="00C42B1C">
        <w:trPr>
          <w:cantSplit/>
          <w:jc w:val="center"/>
        </w:trPr>
        <w:tc>
          <w:tcPr>
            <w:tcW w:w="67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6BBAC9" w14:textId="77777777" w:rsidR="00714B67" w:rsidRDefault="001E13EC">
            <w:r>
              <w:lastRenderedPageBreak/>
              <w:t>День 4 / ВТ</w:t>
            </w:r>
          </w:p>
        </w:tc>
        <w:tc>
          <w:tcPr>
            <w:tcW w:w="103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E99CEB" w14:textId="77777777" w:rsidR="00714B67" w:rsidRDefault="001E13EC">
            <w:r>
              <w:t>(</w:t>
            </w:r>
            <w:proofErr w:type="spellStart"/>
            <w:r>
              <w:t>Толедо</w:t>
            </w:r>
            <w:proofErr w:type="spellEnd"/>
            <w:r>
              <w:t xml:space="preserve">) - </w:t>
            </w:r>
            <w:proofErr w:type="spellStart"/>
            <w:r>
              <w:t>Кордова</w:t>
            </w:r>
            <w:proofErr w:type="spellEnd"/>
          </w:p>
        </w:tc>
        <w:tc>
          <w:tcPr>
            <w:tcW w:w="3298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35AC6D" w14:textId="77777777" w:rsidR="00714B67" w:rsidRPr="00C42B1C" w:rsidRDefault="001E13EC">
            <w:pPr>
              <w:rPr>
                <w:lang w:val="ru-RU"/>
              </w:rPr>
            </w:pPr>
            <w:r w:rsidRPr="00C42B1C">
              <w:rPr>
                <w:lang w:val="ru-RU"/>
              </w:rPr>
              <w:t>Завтрак в отеле. Во время переезда в Андалусию предлагается факультативная экскурсия в Толедо - город Всемирного наследия ЮНЕСКО, расположенный на скале над рекой Тахо. Вы увидите панорамные виды, исторический центр, Кафедральный собор и еврейский квартал. Переезд через просторы Кастилии-Ла-Манчи. Посещение Кордовы - жемчужины арабской Испании. На факультативной экскурсии: Порта де Альмодовар, внешний осмотр Мечети-Кафедрального собора (</w:t>
            </w:r>
            <w:proofErr w:type="spellStart"/>
            <w:r w:rsidRPr="00C42B1C">
              <w:rPr>
                <w:lang w:val="ru-RU"/>
              </w:rPr>
              <w:t>Мескиты</w:t>
            </w:r>
            <w:proofErr w:type="spellEnd"/>
            <w:r w:rsidRPr="00C42B1C">
              <w:rPr>
                <w:lang w:val="ru-RU"/>
              </w:rPr>
              <w:t xml:space="preserve">), прогулка по еврейскому кварталу, площадь </w:t>
            </w:r>
            <w:proofErr w:type="spellStart"/>
            <w:r w:rsidRPr="00C42B1C">
              <w:rPr>
                <w:lang w:val="ru-RU"/>
              </w:rPr>
              <w:t>Корредера</w:t>
            </w:r>
            <w:proofErr w:type="spellEnd"/>
            <w:r w:rsidRPr="00C42B1C">
              <w:rPr>
                <w:lang w:val="ru-RU"/>
              </w:rPr>
              <w:t>, типичные андалусские улицы и знаменитые цветочные дворики. Ночь в отеле в пригороде Кордовы.</w:t>
            </w:r>
          </w:p>
        </w:tc>
      </w:tr>
      <w:tr w:rsidR="00714B67" w14:paraId="50493CF4" w14:textId="77777777" w:rsidTr="00C42B1C">
        <w:trPr>
          <w:cantSplit/>
          <w:jc w:val="center"/>
        </w:trPr>
        <w:tc>
          <w:tcPr>
            <w:tcW w:w="67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6452C3" w14:textId="77777777" w:rsidR="00714B67" w:rsidRDefault="001E13EC">
            <w:r>
              <w:t>День 5 / СР</w:t>
            </w:r>
          </w:p>
        </w:tc>
        <w:tc>
          <w:tcPr>
            <w:tcW w:w="103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C7F03D" w14:textId="77777777" w:rsidR="00714B67" w:rsidRDefault="001E13EC">
            <w:r>
              <w:t>(</w:t>
            </w:r>
            <w:proofErr w:type="spellStart"/>
            <w:r>
              <w:t>Севилья</w:t>
            </w:r>
            <w:proofErr w:type="spellEnd"/>
            <w:r>
              <w:t>)</w:t>
            </w:r>
          </w:p>
        </w:tc>
        <w:tc>
          <w:tcPr>
            <w:tcW w:w="3298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580F21" w14:textId="77777777" w:rsidR="00714B67" w:rsidRDefault="001E13EC">
            <w:r w:rsidRPr="00C42B1C">
              <w:rPr>
                <w:lang w:val="ru-RU"/>
              </w:rPr>
              <w:t xml:space="preserve">Завтрак в отеле. Свободное время. Факультативно организуется поездка в Севилью - яркое сердце Андалусии. Прогулка по кварталу Санта Круз, внешний осмотр арены для корриды, прогулка вдоль реки Гвадалквивир. По желанию - факультативная экскурсия в Кафедральный собор Севильи и подъём на смотровую площадку </w:t>
            </w:r>
            <w:proofErr w:type="spellStart"/>
            <w:r w:rsidRPr="00C42B1C">
              <w:rPr>
                <w:lang w:val="ru-RU"/>
              </w:rPr>
              <w:t>Хиральды</w:t>
            </w:r>
            <w:proofErr w:type="spellEnd"/>
            <w:r w:rsidRPr="00C42B1C">
              <w:rPr>
                <w:lang w:val="ru-RU"/>
              </w:rPr>
              <w:t xml:space="preserve">. Также предлагается экскурсия в район Иберо-Американской выставки 1929 года: площадь Испании, площадь Америки и парк Марии Луизы. </w:t>
            </w:r>
            <w:proofErr w:type="spellStart"/>
            <w:r>
              <w:t>Возвращение</w:t>
            </w:r>
            <w:proofErr w:type="spellEnd"/>
            <w:r>
              <w:t xml:space="preserve"> в </w:t>
            </w:r>
            <w:proofErr w:type="spellStart"/>
            <w:r>
              <w:t>Кордову</w:t>
            </w:r>
            <w:proofErr w:type="spellEnd"/>
            <w:r>
              <w:t xml:space="preserve">. </w:t>
            </w:r>
            <w:proofErr w:type="spellStart"/>
            <w:r>
              <w:t>Ночь</w:t>
            </w:r>
            <w:proofErr w:type="spellEnd"/>
            <w:r>
              <w:t xml:space="preserve"> в </w:t>
            </w:r>
            <w:proofErr w:type="spellStart"/>
            <w:r>
              <w:t>отеле</w:t>
            </w:r>
            <w:proofErr w:type="spellEnd"/>
            <w:r>
              <w:t xml:space="preserve"> в </w:t>
            </w:r>
            <w:proofErr w:type="spellStart"/>
            <w:r>
              <w:t>пригороде</w:t>
            </w:r>
            <w:proofErr w:type="spellEnd"/>
            <w:r>
              <w:t xml:space="preserve"> </w:t>
            </w:r>
            <w:proofErr w:type="spellStart"/>
            <w:r>
              <w:t>Кордовы</w:t>
            </w:r>
            <w:proofErr w:type="spellEnd"/>
            <w:r>
              <w:t>.</w:t>
            </w:r>
          </w:p>
        </w:tc>
      </w:tr>
      <w:tr w:rsidR="00714B67" w:rsidRPr="00324A68" w14:paraId="2332DD8E" w14:textId="77777777" w:rsidTr="00C42B1C">
        <w:trPr>
          <w:cantSplit/>
          <w:jc w:val="center"/>
        </w:trPr>
        <w:tc>
          <w:tcPr>
            <w:tcW w:w="67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B43FEC" w14:textId="77777777" w:rsidR="00714B67" w:rsidRDefault="001E13EC">
            <w:r>
              <w:t>День 6 / ЧТ</w:t>
            </w:r>
          </w:p>
        </w:tc>
        <w:tc>
          <w:tcPr>
            <w:tcW w:w="103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050E10" w14:textId="77777777" w:rsidR="00714B67" w:rsidRDefault="001E13EC">
            <w:proofErr w:type="spellStart"/>
            <w:r>
              <w:t>Гранада</w:t>
            </w:r>
            <w:proofErr w:type="spellEnd"/>
            <w:r>
              <w:t xml:space="preserve"> - (</w:t>
            </w:r>
            <w:proofErr w:type="spellStart"/>
            <w:r>
              <w:t>Альгамбра</w:t>
            </w:r>
            <w:proofErr w:type="spellEnd"/>
            <w:r>
              <w:t>)</w:t>
            </w:r>
          </w:p>
        </w:tc>
        <w:tc>
          <w:tcPr>
            <w:tcW w:w="3298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F940AD" w14:textId="77777777" w:rsidR="00714B67" w:rsidRPr="00C42B1C" w:rsidRDefault="001E13EC">
            <w:pPr>
              <w:rPr>
                <w:lang w:val="ru-RU"/>
              </w:rPr>
            </w:pPr>
            <w:r w:rsidRPr="00C42B1C">
              <w:rPr>
                <w:lang w:val="ru-RU"/>
              </w:rPr>
              <w:t xml:space="preserve">Завтрак в отеле. Переезд по Испании. По дороге факультативная экскурсия в Гранаду - один из самых красивых городов Испании. Прогулка вдоль стен Альгамбры, Ворота Правосудия, дворец Карла </w:t>
            </w:r>
            <w:r>
              <w:t>V</w:t>
            </w:r>
            <w:r w:rsidRPr="00C42B1C">
              <w:rPr>
                <w:lang w:val="ru-RU"/>
              </w:rPr>
              <w:t xml:space="preserve">, арабские бани, квартал </w:t>
            </w:r>
            <w:proofErr w:type="spellStart"/>
            <w:r w:rsidRPr="00C42B1C">
              <w:rPr>
                <w:lang w:val="ru-RU"/>
              </w:rPr>
              <w:t>Альбайсин</w:t>
            </w:r>
            <w:proofErr w:type="spellEnd"/>
            <w:r w:rsidRPr="00C42B1C">
              <w:rPr>
                <w:lang w:val="ru-RU"/>
              </w:rPr>
              <w:t xml:space="preserve">, набережная Печали, </w:t>
            </w:r>
            <w:proofErr w:type="spellStart"/>
            <w:r w:rsidRPr="00C42B1C">
              <w:rPr>
                <w:lang w:val="ru-RU"/>
              </w:rPr>
              <w:t>Гранадский</w:t>
            </w:r>
            <w:proofErr w:type="spellEnd"/>
            <w:r w:rsidRPr="00C42B1C">
              <w:rPr>
                <w:lang w:val="ru-RU"/>
              </w:rPr>
              <w:t xml:space="preserve"> собор, Королевская капелла, Старый шелковый рынок и Медресе </w:t>
            </w:r>
            <w:proofErr w:type="spellStart"/>
            <w:r w:rsidRPr="00C42B1C">
              <w:rPr>
                <w:lang w:val="ru-RU"/>
              </w:rPr>
              <w:t>Насридов</w:t>
            </w:r>
            <w:proofErr w:type="spellEnd"/>
            <w:r w:rsidRPr="00C42B1C">
              <w:rPr>
                <w:lang w:val="ru-RU"/>
              </w:rPr>
              <w:t xml:space="preserve">. Экскурсия завершится на площади </w:t>
            </w:r>
            <w:proofErr w:type="spellStart"/>
            <w:r w:rsidRPr="00C42B1C">
              <w:rPr>
                <w:lang w:val="ru-RU"/>
              </w:rPr>
              <w:t>Биб-Рамбла</w:t>
            </w:r>
            <w:proofErr w:type="spellEnd"/>
            <w:r w:rsidRPr="00C42B1C">
              <w:rPr>
                <w:lang w:val="ru-RU"/>
              </w:rPr>
              <w:t xml:space="preserve">. Ночь в отеле рядом с </w:t>
            </w:r>
            <w:proofErr w:type="spellStart"/>
            <w:r w:rsidRPr="00C42B1C">
              <w:rPr>
                <w:lang w:val="ru-RU"/>
              </w:rPr>
              <w:t>Мурсией</w:t>
            </w:r>
            <w:proofErr w:type="spellEnd"/>
            <w:r w:rsidRPr="00C42B1C">
              <w:rPr>
                <w:lang w:val="ru-RU"/>
              </w:rPr>
              <w:t>.</w:t>
            </w:r>
          </w:p>
        </w:tc>
      </w:tr>
      <w:tr w:rsidR="00714B67" w14:paraId="5BBFB6CE" w14:textId="77777777" w:rsidTr="00C42B1C">
        <w:trPr>
          <w:cantSplit/>
          <w:jc w:val="center"/>
        </w:trPr>
        <w:tc>
          <w:tcPr>
            <w:tcW w:w="67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6A469B" w14:textId="77777777" w:rsidR="00714B67" w:rsidRDefault="001E13EC">
            <w:proofErr w:type="spellStart"/>
            <w:r>
              <w:t>День</w:t>
            </w:r>
            <w:proofErr w:type="spellEnd"/>
            <w:r>
              <w:t xml:space="preserve"> 7 / ПТ</w:t>
            </w:r>
          </w:p>
        </w:tc>
        <w:tc>
          <w:tcPr>
            <w:tcW w:w="103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23A717" w14:textId="77777777" w:rsidR="00714B67" w:rsidRDefault="001E13EC">
            <w:proofErr w:type="spellStart"/>
            <w:r>
              <w:t>Валенсия</w:t>
            </w:r>
            <w:proofErr w:type="spellEnd"/>
            <w:r>
              <w:t xml:space="preserve"> - </w:t>
            </w:r>
            <w:proofErr w:type="spellStart"/>
            <w:r>
              <w:t>Барселона</w:t>
            </w:r>
            <w:proofErr w:type="spellEnd"/>
          </w:p>
        </w:tc>
        <w:tc>
          <w:tcPr>
            <w:tcW w:w="3298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CDDDB9" w14:textId="77777777" w:rsidR="00714B67" w:rsidRDefault="001E13EC">
            <w:r w:rsidRPr="00C42B1C">
              <w:rPr>
                <w:lang w:val="ru-RU"/>
              </w:rPr>
              <w:t xml:space="preserve">Завтрак в отеле. Переезд в Валенсию - третий по величине город Испании. Экскурсия начнётся с Города Искусств и Наук, далее прогулка по историческому центру: Биржа Шёлка (Ла </w:t>
            </w:r>
            <w:proofErr w:type="spellStart"/>
            <w:r w:rsidRPr="00C42B1C">
              <w:rPr>
                <w:lang w:val="ru-RU"/>
              </w:rPr>
              <w:t>Лонха</w:t>
            </w:r>
            <w:proofErr w:type="spellEnd"/>
            <w:r w:rsidRPr="00C42B1C">
              <w:rPr>
                <w:lang w:val="ru-RU"/>
              </w:rPr>
              <w:t xml:space="preserve"> де ла Седа), фасад Центрального рынка, Кафедральный собор Святой Марии. Город считается родиной паэльи и знаменит своей атмосферой. Переезд в Барселону. </w:t>
            </w:r>
            <w:proofErr w:type="spellStart"/>
            <w:r>
              <w:t>Ночь</w:t>
            </w:r>
            <w:proofErr w:type="spellEnd"/>
            <w:r>
              <w:t xml:space="preserve"> в </w:t>
            </w:r>
            <w:proofErr w:type="spellStart"/>
            <w:r>
              <w:t>отеле</w:t>
            </w:r>
            <w:proofErr w:type="spellEnd"/>
            <w:r>
              <w:t xml:space="preserve"> в </w:t>
            </w:r>
            <w:proofErr w:type="spellStart"/>
            <w:r>
              <w:t>окрестностях</w:t>
            </w:r>
            <w:proofErr w:type="spellEnd"/>
            <w:r>
              <w:t xml:space="preserve"> </w:t>
            </w:r>
            <w:proofErr w:type="spellStart"/>
            <w:r>
              <w:t>Барселоны</w:t>
            </w:r>
            <w:proofErr w:type="spellEnd"/>
            <w:r>
              <w:t>.</w:t>
            </w:r>
          </w:p>
        </w:tc>
      </w:tr>
      <w:tr w:rsidR="00714B67" w:rsidRPr="00324A68" w14:paraId="02BDAA1C" w14:textId="77777777" w:rsidTr="00C42B1C">
        <w:trPr>
          <w:cantSplit/>
          <w:jc w:val="center"/>
        </w:trPr>
        <w:tc>
          <w:tcPr>
            <w:tcW w:w="67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D4EA4E" w14:textId="77777777" w:rsidR="00714B67" w:rsidRDefault="001E13EC">
            <w:r>
              <w:t>День 8 / СБ</w:t>
            </w:r>
          </w:p>
        </w:tc>
        <w:tc>
          <w:tcPr>
            <w:tcW w:w="103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2D9AA3" w14:textId="77777777" w:rsidR="00714B67" w:rsidRDefault="001E13EC">
            <w:proofErr w:type="spellStart"/>
            <w:r>
              <w:t>Барселона</w:t>
            </w:r>
            <w:proofErr w:type="spellEnd"/>
          </w:p>
        </w:tc>
        <w:tc>
          <w:tcPr>
            <w:tcW w:w="3298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923310" w14:textId="77777777" w:rsidR="00714B67" w:rsidRPr="00C42B1C" w:rsidRDefault="001E13EC">
            <w:pPr>
              <w:rPr>
                <w:lang w:val="ru-RU"/>
              </w:rPr>
            </w:pPr>
            <w:r w:rsidRPr="00C42B1C">
              <w:rPr>
                <w:lang w:val="ru-RU"/>
              </w:rPr>
              <w:t>Завтрак в отеле. Трансфер в аэропорт (!).</w:t>
            </w:r>
          </w:p>
        </w:tc>
      </w:tr>
    </w:tbl>
    <w:p w14:paraId="4133979D" w14:textId="77777777" w:rsidR="00714B67" w:rsidRPr="00C42B1C" w:rsidRDefault="001E13EC">
      <w:pPr>
        <w:pStyle w:val="Heading1Custom"/>
        <w:rPr>
          <w:lang w:val="ru-RU"/>
        </w:rPr>
      </w:pPr>
      <w:r w:rsidRPr="00C42B1C">
        <w:rPr>
          <w:lang w:val="ru-RU"/>
        </w:rPr>
        <w:t>В стоимость включено</w:t>
      </w:r>
    </w:p>
    <w:p w14:paraId="734C38A7" w14:textId="77777777" w:rsidR="00714B67" w:rsidRPr="00C42B1C" w:rsidRDefault="001E13EC">
      <w:pPr>
        <w:spacing w:after="40" w:line="240" w:lineRule="auto"/>
        <w:rPr>
          <w:lang w:val="ru-RU"/>
        </w:rPr>
      </w:pPr>
      <w:r w:rsidRPr="00C42B1C">
        <w:rPr>
          <w:lang w:val="ru-RU"/>
        </w:rPr>
        <w:t>• Проживание в отелях 3* на базе завтрака (возможно предоставление услуги размещения в гостиничных объектах, имеющих сопоставимую с отельной классификацию и/или в объектах, имеющих сопоставимый уровень обслуживания).</w:t>
      </w:r>
    </w:p>
    <w:p w14:paraId="4E264E9C" w14:textId="77777777" w:rsidR="00714B67" w:rsidRPr="00C42B1C" w:rsidRDefault="001E13EC">
      <w:pPr>
        <w:spacing w:after="40" w:line="240" w:lineRule="auto"/>
        <w:rPr>
          <w:lang w:val="ru-RU"/>
        </w:rPr>
      </w:pPr>
      <w:r w:rsidRPr="00C42B1C">
        <w:rPr>
          <w:lang w:val="ru-RU"/>
        </w:rPr>
        <w:t>• Групповой трансфер аэропорт - отель - аэропорт под все рейсы.</w:t>
      </w:r>
    </w:p>
    <w:p w14:paraId="2EA29EE6" w14:textId="77777777" w:rsidR="00714B67" w:rsidRPr="00C42B1C" w:rsidRDefault="001E13EC">
      <w:pPr>
        <w:spacing w:after="40" w:line="240" w:lineRule="auto"/>
        <w:rPr>
          <w:lang w:val="ru-RU"/>
        </w:rPr>
      </w:pPr>
      <w:r w:rsidRPr="00C42B1C">
        <w:rPr>
          <w:lang w:val="ru-RU"/>
        </w:rPr>
        <w:t>• Транспортное обслуживание на комфортабельном автобусе.</w:t>
      </w:r>
    </w:p>
    <w:p w14:paraId="2FB6AA6F" w14:textId="77777777" w:rsidR="00714B67" w:rsidRPr="00C42B1C" w:rsidRDefault="001E13EC">
      <w:pPr>
        <w:spacing w:after="40" w:line="240" w:lineRule="auto"/>
        <w:rPr>
          <w:lang w:val="ru-RU"/>
        </w:rPr>
      </w:pPr>
      <w:r w:rsidRPr="00C42B1C">
        <w:rPr>
          <w:lang w:val="ru-RU"/>
        </w:rPr>
        <w:t>• Русскоговорящий сопровождающий в течение всего тура.</w:t>
      </w:r>
    </w:p>
    <w:p w14:paraId="0DB525BD" w14:textId="77777777" w:rsidR="00714B67" w:rsidRPr="00C42B1C" w:rsidRDefault="001E13EC">
      <w:pPr>
        <w:spacing w:after="40" w:line="240" w:lineRule="auto"/>
        <w:rPr>
          <w:lang w:val="ru-RU"/>
        </w:rPr>
      </w:pPr>
      <w:r w:rsidRPr="00C42B1C">
        <w:rPr>
          <w:lang w:val="ru-RU"/>
        </w:rPr>
        <w:t>• Экскурсии с лицензированным русскоговорящим гидом: Барселона, Мадрид, Валенсия.</w:t>
      </w:r>
    </w:p>
    <w:p w14:paraId="79758D16" w14:textId="77777777" w:rsidR="00714B67" w:rsidRPr="00C42B1C" w:rsidRDefault="001E13EC">
      <w:pPr>
        <w:spacing w:after="40" w:line="240" w:lineRule="auto"/>
        <w:rPr>
          <w:lang w:val="ru-RU"/>
        </w:rPr>
      </w:pPr>
      <w:r w:rsidRPr="00C42B1C">
        <w:rPr>
          <w:lang w:val="ru-RU"/>
        </w:rPr>
        <w:t>• Прогулка по городу с сопровождающим группы: Сарагоса, Кордова.</w:t>
      </w:r>
    </w:p>
    <w:p w14:paraId="2DB2857F" w14:textId="77777777" w:rsidR="00714B67" w:rsidRDefault="001E13EC">
      <w:pPr>
        <w:pStyle w:val="Heading1Custom"/>
      </w:pPr>
      <w:proofErr w:type="spellStart"/>
      <w:r>
        <w:t>Факультативные</w:t>
      </w:r>
      <w:proofErr w:type="spellEnd"/>
      <w:r>
        <w:t xml:space="preserve"> </w:t>
      </w:r>
      <w:proofErr w:type="spellStart"/>
      <w:r>
        <w:t>экскурсии</w:t>
      </w:r>
      <w:proofErr w:type="spellEnd"/>
    </w:p>
    <w:tbl>
      <w:tblPr>
        <w:tblW w:w="5000" w:type="pct"/>
        <w:jc w:val="center"/>
        <w:tblBorders>
          <w:top w:val="single" w:sz="4" w:space="0" w:color="D6E0EF"/>
          <w:left w:val="single" w:sz="4" w:space="0" w:color="D6E0EF"/>
          <w:bottom w:val="single" w:sz="4" w:space="0" w:color="D6E0EF"/>
          <w:right w:val="single" w:sz="4" w:space="0" w:color="D6E0EF"/>
          <w:insideH w:val="single" w:sz="4" w:space="0" w:color="D6E0EF"/>
          <w:insideV w:val="single" w:sz="4" w:space="0" w:color="D6E0EF"/>
        </w:tblBorders>
        <w:tblLook w:val="04A0" w:firstRow="1" w:lastRow="0" w:firstColumn="1" w:lastColumn="0" w:noHBand="0" w:noVBand="1"/>
      </w:tblPr>
      <w:tblGrid>
        <w:gridCol w:w="5823"/>
        <w:gridCol w:w="4429"/>
      </w:tblGrid>
      <w:tr w:rsidR="00714B67" w14:paraId="4E669047" w14:textId="77777777" w:rsidTr="00C42B1C">
        <w:trPr>
          <w:cantSplit/>
          <w:tblHeader/>
          <w:jc w:val="center"/>
        </w:trPr>
        <w:tc>
          <w:tcPr>
            <w:tcW w:w="2840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B82065" w14:textId="77777777" w:rsidR="00714B67" w:rsidRDefault="001E13EC">
            <w:pPr>
              <w:spacing w:after="0" w:line="240" w:lineRule="auto"/>
              <w:jc w:val="center"/>
            </w:pPr>
            <w:proofErr w:type="spellStart"/>
            <w:r>
              <w:rPr>
                <w:b/>
                <w:color w:val="193A6A"/>
                <w:sz w:val="19"/>
              </w:rPr>
              <w:t>Экскурсия</w:t>
            </w:r>
            <w:proofErr w:type="spellEnd"/>
          </w:p>
        </w:tc>
        <w:tc>
          <w:tcPr>
            <w:tcW w:w="2160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BF9291" w14:textId="77777777" w:rsidR="00714B67" w:rsidRDefault="001E13EC">
            <w:pPr>
              <w:spacing w:after="0" w:line="240" w:lineRule="auto"/>
              <w:jc w:val="center"/>
            </w:pPr>
            <w:proofErr w:type="spellStart"/>
            <w:r>
              <w:rPr>
                <w:b/>
                <w:color w:val="193A6A"/>
                <w:sz w:val="19"/>
              </w:rPr>
              <w:t>Стоимость</w:t>
            </w:r>
            <w:proofErr w:type="spellEnd"/>
          </w:p>
        </w:tc>
      </w:tr>
      <w:tr w:rsidR="00714B67" w14:paraId="6E2DEDA6" w14:textId="77777777" w:rsidTr="00C42B1C">
        <w:trPr>
          <w:cantSplit/>
          <w:jc w:val="center"/>
        </w:trPr>
        <w:tc>
          <w:tcPr>
            <w:tcW w:w="284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B9D832" w14:textId="77777777" w:rsidR="00714B67" w:rsidRDefault="001E13EC">
            <w:proofErr w:type="spellStart"/>
            <w:r>
              <w:lastRenderedPageBreak/>
              <w:t>Вечерняя</w:t>
            </w:r>
            <w:proofErr w:type="spellEnd"/>
            <w:r>
              <w:t xml:space="preserve"> </w:t>
            </w:r>
            <w:proofErr w:type="spellStart"/>
            <w:r>
              <w:t>Барселона</w:t>
            </w:r>
            <w:proofErr w:type="spellEnd"/>
          </w:p>
        </w:tc>
        <w:tc>
          <w:tcPr>
            <w:tcW w:w="21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A7DF4A" w14:textId="77777777" w:rsidR="00714B67" w:rsidRDefault="001E13EC">
            <w:r>
              <w:t>35 EUR</w:t>
            </w:r>
          </w:p>
        </w:tc>
      </w:tr>
      <w:tr w:rsidR="00714B67" w:rsidRPr="004925FA" w14:paraId="65D405BC" w14:textId="77777777" w:rsidTr="00C42B1C">
        <w:trPr>
          <w:cantSplit/>
          <w:jc w:val="center"/>
        </w:trPr>
        <w:tc>
          <w:tcPr>
            <w:tcW w:w="284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02FC5A" w14:textId="77777777" w:rsidR="00714B67" w:rsidRDefault="001E13EC">
            <w:proofErr w:type="spellStart"/>
            <w:r>
              <w:t>Монсеррат</w:t>
            </w:r>
            <w:proofErr w:type="spellEnd"/>
            <w:r>
              <w:t xml:space="preserve"> с </w:t>
            </w:r>
            <w:proofErr w:type="spellStart"/>
            <w:r>
              <w:t>посещением</w:t>
            </w:r>
            <w:proofErr w:type="spellEnd"/>
            <w:r>
              <w:t xml:space="preserve"> </w:t>
            </w:r>
            <w:proofErr w:type="spellStart"/>
            <w:r>
              <w:t>монастыря</w:t>
            </w:r>
            <w:proofErr w:type="spellEnd"/>
          </w:p>
        </w:tc>
        <w:tc>
          <w:tcPr>
            <w:tcW w:w="21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97FD0F" w14:textId="77777777" w:rsidR="00714B67" w:rsidRPr="00C42B1C" w:rsidRDefault="001E13EC" w:rsidP="004925FA">
            <w:pPr>
              <w:rPr>
                <w:lang w:val="ru-RU"/>
              </w:rPr>
            </w:pPr>
            <w:r w:rsidRPr="00C42B1C">
              <w:rPr>
                <w:lang w:val="ru-RU"/>
              </w:rPr>
              <w:t xml:space="preserve">40 </w:t>
            </w:r>
            <w:r>
              <w:t>EUR</w:t>
            </w:r>
            <w:r w:rsidR="004925FA">
              <w:rPr>
                <w:lang w:val="ru-RU"/>
              </w:rPr>
              <w:t xml:space="preserve"> </w:t>
            </w:r>
          </w:p>
        </w:tc>
      </w:tr>
      <w:tr w:rsidR="00714B67" w14:paraId="67CF805F" w14:textId="77777777" w:rsidTr="00C42B1C">
        <w:trPr>
          <w:cantSplit/>
          <w:jc w:val="center"/>
        </w:trPr>
        <w:tc>
          <w:tcPr>
            <w:tcW w:w="284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ECDC9C" w14:textId="77777777" w:rsidR="00714B67" w:rsidRDefault="001E13EC">
            <w:proofErr w:type="spellStart"/>
            <w:r>
              <w:t>Подъём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фуникулёре</w:t>
            </w:r>
            <w:proofErr w:type="spellEnd"/>
          </w:p>
        </w:tc>
        <w:tc>
          <w:tcPr>
            <w:tcW w:w="21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D801F2" w14:textId="77777777" w:rsidR="00714B67" w:rsidRDefault="001E13EC">
            <w:r>
              <w:t>11 EUR</w:t>
            </w:r>
          </w:p>
        </w:tc>
      </w:tr>
      <w:tr w:rsidR="00714B67" w:rsidRPr="004925FA" w14:paraId="258FE894" w14:textId="77777777" w:rsidTr="00C42B1C">
        <w:trPr>
          <w:cantSplit/>
          <w:jc w:val="center"/>
        </w:trPr>
        <w:tc>
          <w:tcPr>
            <w:tcW w:w="284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7CA617" w14:textId="77777777" w:rsidR="00714B67" w:rsidRDefault="001E13EC">
            <w:proofErr w:type="spellStart"/>
            <w:r>
              <w:t>Экскурсия</w:t>
            </w:r>
            <w:proofErr w:type="spellEnd"/>
            <w:r>
              <w:t xml:space="preserve"> в </w:t>
            </w:r>
            <w:proofErr w:type="spellStart"/>
            <w:r>
              <w:t>музей</w:t>
            </w:r>
            <w:proofErr w:type="spellEnd"/>
            <w:r>
              <w:t xml:space="preserve"> </w:t>
            </w:r>
            <w:proofErr w:type="spellStart"/>
            <w:r>
              <w:t>Прадо</w:t>
            </w:r>
            <w:proofErr w:type="spellEnd"/>
          </w:p>
        </w:tc>
        <w:tc>
          <w:tcPr>
            <w:tcW w:w="21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FC7136" w14:textId="77777777" w:rsidR="00714B67" w:rsidRPr="00C42B1C" w:rsidRDefault="001E13EC" w:rsidP="004925FA">
            <w:pPr>
              <w:rPr>
                <w:lang w:val="ru-RU"/>
              </w:rPr>
            </w:pPr>
            <w:r w:rsidRPr="00C42B1C">
              <w:rPr>
                <w:lang w:val="ru-RU"/>
              </w:rPr>
              <w:t xml:space="preserve">35 </w:t>
            </w:r>
            <w:r>
              <w:t>EUR</w:t>
            </w:r>
            <w:r w:rsidRPr="00C42B1C">
              <w:rPr>
                <w:lang w:val="ru-RU"/>
              </w:rPr>
              <w:t xml:space="preserve"> </w:t>
            </w:r>
          </w:p>
        </w:tc>
      </w:tr>
      <w:tr w:rsidR="00714B67" w14:paraId="042C20AE" w14:textId="77777777" w:rsidTr="00C42B1C">
        <w:trPr>
          <w:cantSplit/>
          <w:jc w:val="center"/>
        </w:trPr>
        <w:tc>
          <w:tcPr>
            <w:tcW w:w="284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DA45F1" w14:textId="77777777" w:rsidR="00714B67" w:rsidRPr="00C42B1C" w:rsidRDefault="001E13EC">
            <w:pPr>
              <w:rPr>
                <w:lang w:val="ru-RU"/>
              </w:rPr>
            </w:pPr>
            <w:r w:rsidRPr="00C42B1C">
              <w:rPr>
                <w:lang w:val="ru-RU"/>
              </w:rPr>
              <w:t>Входной билет в музей Прадо</w:t>
            </w:r>
          </w:p>
        </w:tc>
        <w:tc>
          <w:tcPr>
            <w:tcW w:w="21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B9EFA9" w14:textId="77777777" w:rsidR="00714B67" w:rsidRDefault="001E13EC">
            <w:r>
              <w:t>18 EUR</w:t>
            </w:r>
          </w:p>
        </w:tc>
      </w:tr>
      <w:tr w:rsidR="00714B67" w14:paraId="60BFC491" w14:textId="77777777" w:rsidTr="00C42B1C">
        <w:trPr>
          <w:cantSplit/>
          <w:jc w:val="center"/>
        </w:trPr>
        <w:tc>
          <w:tcPr>
            <w:tcW w:w="284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EE7779" w14:textId="77777777" w:rsidR="00714B67" w:rsidRDefault="001E13EC">
            <w:proofErr w:type="spellStart"/>
            <w:r>
              <w:t>Шоу</w:t>
            </w:r>
            <w:proofErr w:type="spellEnd"/>
            <w:r>
              <w:t xml:space="preserve"> </w:t>
            </w:r>
            <w:proofErr w:type="spellStart"/>
            <w:r>
              <w:t>фламенко</w:t>
            </w:r>
            <w:proofErr w:type="spellEnd"/>
            <w:r>
              <w:t xml:space="preserve"> с </w:t>
            </w:r>
            <w:proofErr w:type="spellStart"/>
            <w:r>
              <w:t>ужином</w:t>
            </w:r>
            <w:proofErr w:type="spellEnd"/>
          </w:p>
        </w:tc>
        <w:tc>
          <w:tcPr>
            <w:tcW w:w="21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6A22A3" w14:textId="77777777" w:rsidR="00714B67" w:rsidRDefault="001E13EC">
            <w:r>
              <w:t>65 EUR</w:t>
            </w:r>
          </w:p>
        </w:tc>
      </w:tr>
      <w:tr w:rsidR="00714B67" w:rsidRPr="004925FA" w14:paraId="5FDB3AE0" w14:textId="77777777" w:rsidTr="00C42B1C">
        <w:trPr>
          <w:cantSplit/>
          <w:jc w:val="center"/>
        </w:trPr>
        <w:tc>
          <w:tcPr>
            <w:tcW w:w="284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E4EA88" w14:textId="77777777" w:rsidR="00714B67" w:rsidRDefault="001E13EC">
            <w:proofErr w:type="spellStart"/>
            <w:r>
              <w:t>Экскурсия</w:t>
            </w:r>
            <w:proofErr w:type="spellEnd"/>
            <w:r>
              <w:t xml:space="preserve"> в </w:t>
            </w:r>
            <w:proofErr w:type="spellStart"/>
            <w:r>
              <w:t>Толедо</w:t>
            </w:r>
            <w:proofErr w:type="spellEnd"/>
          </w:p>
        </w:tc>
        <w:tc>
          <w:tcPr>
            <w:tcW w:w="21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0646E9" w14:textId="77777777" w:rsidR="00714B67" w:rsidRPr="00C42B1C" w:rsidRDefault="001E13EC" w:rsidP="004925FA">
            <w:pPr>
              <w:rPr>
                <w:lang w:val="ru-RU"/>
              </w:rPr>
            </w:pPr>
            <w:r w:rsidRPr="00C42B1C">
              <w:rPr>
                <w:lang w:val="ru-RU"/>
              </w:rPr>
              <w:t xml:space="preserve">65 </w:t>
            </w:r>
            <w:r>
              <w:t>EUR</w:t>
            </w:r>
            <w:r w:rsidRPr="00C42B1C">
              <w:rPr>
                <w:lang w:val="ru-RU"/>
              </w:rPr>
              <w:t xml:space="preserve"> </w:t>
            </w:r>
          </w:p>
        </w:tc>
      </w:tr>
      <w:tr w:rsidR="00714B67" w14:paraId="527D2ECE" w14:textId="77777777" w:rsidTr="00C42B1C">
        <w:trPr>
          <w:cantSplit/>
          <w:jc w:val="center"/>
        </w:trPr>
        <w:tc>
          <w:tcPr>
            <w:tcW w:w="284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6E823B" w14:textId="77777777" w:rsidR="00714B67" w:rsidRDefault="001E13EC">
            <w:proofErr w:type="spellStart"/>
            <w:r>
              <w:t>Экскурсия</w:t>
            </w:r>
            <w:proofErr w:type="spellEnd"/>
            <w:r>
              <w:t xml:space="preserve"> в </w:t>
            </w:r>
            <w:proofErr w:type="spellStart"/>
            <w:r>
              <w:t>Кордове</w:t>
            </w:r>
            <w:proofErr w:type="spellEnd"/>
          </w:p>
        </w:tc>
        <w:tc>
          <w:tcPr>
            <w:tcW w:w="21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870FFD" w14:textId="77777777" w:rsidR="00714B67" w:rsidRDefault="001E13EC">
            <w:r>
              <w:t>35 EUR</w:t>
            </w:r>
          </w:p>
        </w:tc>
      </w:tr>
      <w:tr w:rsidR="00714B67" w:rsidRPr="004925FA" w14:paraId="080C17DC" w14:textId="77777777" w:rsidTr="00C42B1C">
        <w:trPr>
          <w:cantSplit/>
          <w:jc w:val="center"/>
        </w:trPr>
        <w:tc>
          <w:tcPr>
            <w:tcW w:w="284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798322" w14:textId="77777777" w:rsidR="00714B67" w:rsidRDefault="001E13EC">
            <w:proofErr w:type="spellStart"/>
            <w:r>
              <w:t>Экскурсия</w:t>
            </w:r>
            <w:proofErr w:type="spellEnd"/>
            <w:r>
              <w:t xml:space="preserve"> в </w:t>
            </w:r>
            <w:proofErr w:type="spellStart"/>
            <w:r>
              <w:t>Севилью</w:t>
            </w:r>
            <w:proofErr w:type="spellEnd"/>
          </w:p>
        </w:tc>
        <w:tc>
          <w:tcPr>
            <w:tcW w:w="21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A87136" w14:textId="77777777" w:rsidR="00714B67" w:rsidRPr="00C42B1C" w:rsidRDefault="001E13EC" w:rsidP="004925FA">
            <w:pPr>
              <w:rPr>
                <w:lang w:val="ru-RU"/>
              </w:rPr>
            </w:pPr>
            <w:r w:rsidRPr="00C42B1C">
              <w:rPr>
                <w:lang w:val="ru-RU"/>
              </w:rPr>
              <w:t xml:space="preserve">65 </w:t>
            </w:r>
            <w:r>
              <w:t>EUR</w:t>
            </w:r>
            <w:r w:rsidRPr="00C42B1C">
              <w:rPr>
                <w:lang w:val="ru-RU"/>
              </w:rPr>
              <w:t xml:space="preserve"> </w:t>
            </w:r>
          </w:p>
        </w:tc>
      </w:tr>
      <w:tr w:rsidR="00714B67" w14:paraId="4E3EA467" w14:textId="77777777" w:rsidTr="00C42B1C">
        <w:trPr>
          <w:cantSplit/>
          <w:jc w:val="center"/>
        </w:trPr>
        <w:tc>
          <w:tcPr>
            <w:tcW w:w="284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FC147C" w14:textId="77777777" w:rsidR="00714B67" w:rsidRPr="00C42B1C" w:rsidRDefault="001E13EC">
            <w:pPr>
              <w:rPr>
                <w:lang w:val="ru-RU"/>
              </w:rPr>
            </w:pPr>
            <w:r w:rsidRPr="00C42B1C">
              <w:rPr>
                <w:lang w:val="ru-RU"/>
              </w:rPr>
              <w:t>Экскурсия по Кафедральному дворцу в Севилье</w:t>
            </w:r>
          </w:p>
        </w:tc>
        <w:tc>
          <w:tcPr>
            <w:tcW w:w="21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AAB06A" w14:textId="77777777" w:rsidR="00714B67" w:rsidRDefault="001E13EC">
            <w:r>
              <w:t>25 EUR</w:t>
            </w:r>
          </w:p>
        </w:tc>
      </w:tr>
      <w:tr w:rsidR="00714B67" w14:paraId="2FCDEBD9" w14:textId="77777777" w:rsidTr="00C42B1C">
        <w:trPr>
          <w:cantSplit/>
          <w:jc w:val="center"/>
        </w:trPr>
        <w:tc>
          <w:tcPr>
            <w:tcW w:w="284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35F1B6" w14:textId="77777777" w:rsidR="00714B67" w:rsidRPr="00C42B1C" w:rsidRDefault="001E13EC">
            <w:pPr>
              <w:rPr>
                <w:lang w:val="ru-RU"/>
              </w:rPr>
            </w:pPr>
            <w:r w:rsidRPr="00C42B1C">
              <w:rPr>
                <w:lang w:val="ru-RU"/>
              </w:rPr>
              <w:t>Входной билет в Кафедральный собор</w:t>
            </w:r>
          </w:p>
        </w:tc>
        <w:tc>
          <w:tcPr>
            <w:tcW w:w="21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86BB58" w14:textId="77777777" w:rsidR="00714B67" w:rsidRDefault="001E13EC">
            <w:r>
              <w:t>15 EUR</w:t>
            </w:r>
          </w:p>
        </w:tc>
      </w:tr>
      <w:tr w:rsidR="00714B67" w14:paraId="3B9F9C91" w14:textId="77777777" w:rsidTr="00C42B1C">
        <w:trPr>
          <w:cantSplit/>
          <w:jc w:val="center"/>
        </w:trPr>
        <w:tc>
          <w:tcPr>
            <w:tcW w:w="284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DDA540" w14:textId="77777777" w:rsidR="00714B67" w:rsidRPr="00C42B1C" w:rsidRDefault="001E13EC">
            <w:pPr>
              <w:rPr>
                <w:lang w:val="ru-RU"/>
              </w:rPr>
            </w:pPr>
            <w:r w:rsidRPr="00C42B1C">
              <w:rPr>
                <w:lang w:val="ru-RU"/>
              </w:rPr>
              <w:t xml:space="preserve">Гранада с Альгамброй и дворцом Карла </w:t>
            </w:r>
            <w:r>
              <w:t>V</w:t>
            </w:r>
          </w:p>
        </w:tc>
        <w:tc>
          <w:tcPr>
            <w:tcW w:w="21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192B52" w14:textId="77777777" w:rsidR="00714B67" w:rsidRDefault="001E13EC">
            <w:r>
              <w:t>55 EUR</w:t>
            </w:r>
          </w:p>
        </w:tc>
      </w:tr>
      <w:tr w:rsidR="00714B67" w14:paraId="3B9DA9D1" w14:textId="77777777" w:rsidTr="00C42B1C">
        <w:trPr>
          <w:cantSplit/>
          <w:jc w:val="center"/>
        </w:trPr>
        <w:tc>
          <w:tcPr>
            <w:tcW w:w="284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462DDB" w14:textId="77777777" w:rsidR="00714B67" w:rsidRPr="00C42B1C" w:rsidRDefault="001E13EC">
            <w:pPr>
              <w:rPr>
                <w:lang w:val="ru-RU"/>
              </w:rPr>
            </w:pPr>
            <w:r w:rsidRPr="00C42B1C">
              <w:rPr>
                <w:lang w:val="ru-RU"/>
              </w:rPr>
              <w:t>Входной билет в Королевскую капеллу</w:t>
            </w:r>
          </w:p>
        </w:tc>
        <w:tc>
          <w:tcPr>
            <w:tcW w:w="21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5A19D4" w14:textId="77777777" w:rsidR="00714B67" w:rsidRDefault="001E13EC">
            <w:r>
              <w:t>7 EUR</w:t>
            </w:r>
          </w:p>
        </w:tc>
      </w:tr>
    </w:tbl>
    <w:p w14:paraId="2A887B90" w14:textId="77777777" w:rsidR="00714B67" w:rsidRDefault="001E13EC">
      <w:pPr>
        <w:pStyle w:val="Heading1Custom"/>
      </w:pPr>
      <w:proofErr w:type="spellStart"/>
      <w:r>
        <w:t>Обязательно</w:t>
      </w:r>
      <w:proofErr w:type="spellEnd"/>
      <w:r>
        <w:t xml:space="preserve"> </w:t>
      </w:r>
      <w:proofErr w:type="spellStart"/>
      <w:r>
        <w:t>оплачивается</w:t>
      </w:r>
      <w:proofErr w:type="spellEnd"/>
      <w:r>
        <w:t xml:space="preserve"> </w:t>
      </w:r>
      <w:proofErr w:type="spellStart"/>
      <w:r>
        <w:t>дополнительно</w:t>
      </w:r>
      <w:proofErr w:type="spellEnd"/>
    </w:p>
    <w:tbl>
      <w:tblPr>
        <w:tblW w:w="5000" w:type="pct"/>
        <w:jc w:val="center"/>
        <w:tblBorders>
          <w:top w:val="single" w:sz="4" w:space="0" w:color="D6E0EF"/>
          <w:left w:val="single" w:sz="4" w:space="0" w:color="D6E0EF"/>
          <w:bottom w:val="single" w:sz="4" w:space="0" w:color="D6E0EF"/>
          <w:right w:val="single" w:sz="4" w:space="0" w:color="D6E0EF"/>
          <w:insideH w:val="single" w:sz="4" w:space="0" w:color="D6E0EF"/>
          <w:insideV w:val="single" w:sz="4" w:space="0" w:color="D6E0EF"/>
        </w:tblBorders>
        <w:tblLook w:val="04A0" w:firstRow="1" w:lastRow="0" w:firstColumn="1" w:lastColumn="0" w:noHBand="0" w:noVBand="1"/>
      </w:tblPr>
      <w:tblGrid>
        <w:gridCol w:w="5823"/>
        <w:gridCol w:w="4429"/>
      </w:tblGrid>
      <w:tr w:rsidR="00714B67" w14:paraId="3820860C" w14:textId="77777777" w:rsidTr="00C42B1C">
        <w:trPr>
          <w:cantSplit/>
          <w:tblHeader/>
          <w:jc w:val="center"/>
        </w:trPr>
        <w:tc>
          <w:tcPr>
            <w:tcW w:w="2840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F90579" w14:textId="77777777" w:rsidR="00714B67" w:rsidRDefault="001E13EC">
            <w:pPr>
              <w:spacing w:after="0" w:line="240" w:lineRule="auto"/>
              <w:jc w:val="center"/>
            </w:pPr>
            <w:proofErr w:type="spellStart"/>
            <w:r>
              <w:rPr>
                <w:b/>
                <w:color w:val="193A6A"/>
                <w:sz w:val="19"/>
              </w:rPr>
              <w:t>Позиция</w:t>
            </w:r>
            <w:proofErr w:type="spellEnd"/>
          </w:p>
        </w:tc>
        <w:tc>
          <w:tcPr>
            <w:tcW w:w="2160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53DBB4" w14:textId="77777777" w:rsidR="00714B67" w:rsidRDefault="001E13EC">
            <w:pPr>
              <w:spacing w:after="0" w:line="240" w:lineRule="auto"/>
              <w:jc w:val="center"/>
            </w:pPr>
            <w:proofErr w:type="spellStart"/>
            <w:r>
              <w:rPr>
                <w:b/>
                <w:color w:val="193A6A"/>
                <w:sz w:val="19"/>
              </w:rPr>
              <w:t>Стоимость</w:t>
            </w:r>
            <w:proofErr w:type="spellEnd"/>
          </w:p>
        </w:tc>
      </w:tr>
      <w:tr w:rsidR="00714B67" w14:paraId="0CF26992" w14:textId="77777777" w:rsidTr="00C42B1C">
        <w:trPr>
          <w:cantSplit/>
          <w:jc w:val="center"/>
        </w:trPr>
        <w:tc>
          <w:tcPr>
            <w:tcW w:w="284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C3455D" w14:textId="77777777" w:rsidR="00714B67" w:rsidRPr="00C42B1C" w:rsidRDefault="001E13EC">
            <w:pPr>
              <w:rPr>
                <w:lang w:val="ru-RU"/>
              </w:rPr>
            </w:pPr>
            <w:r w:rsidRPr="00C42B1C">
              <w:rPr>
                <w:lang w:val="ru-RU"/>
              </w:rPr>
              <w:t>Наушники на весь период поездки</w:t>
            </w:r>
          </w:p>
        </w:tc>
        <w:tc>
          <w:tcPr>
            <w:tcW w:w="21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48D3CF" w14:textId="77777777" w:rsidR="00714B67" w:rsidRDefault="001E13EC">
            <w:r>
              <w:t>20 EUR</w:t>
            </w:r>
          </w:p>
        </w:tc>
      </w:tr>
      <w:tr w:rsidR="00714B67" w:rsidRPr="00324A68" w14:paraId="1C989CBF" w14:textId="77777777" w:rsidTr="00C42B1C">
        <w:trPr>
          <w:cantSplit/>
          <w:jc w:val="center"/>
        </w:trPr>
        <w:tc>
          <w:tcPr>
            <w:tcW w:w="284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C8B073" w14:textId="77777777" w:rsidR="00714B67" w:rsidRDefault="001E13EC">
            <w:proofErr w:type="spellStart"/>
            <w:r>
              <w:t>Налог</w:t>
            </w:r>
            <w:proofErr w:type="spellEnd"/>
            <w:r>
              <w:t xml:space="preserve"> в </w:t>
            </w:r>
            <w:proofErr w:type="spellStart"/>
            <w:r>
              <w:t>отелях</w:t>
            </w:r>
            <w:proofErr w:type="spellEnd"/>
          </w:p>
        </w:tc>
        <w:tc>
          <w:tcPr>
            <w:tcW w:w="21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25FE47" w14:textId="77777777" w:rsidR="00714B67" w:rsidRPr="009B42D6" w:rsidRDefault="009B42D6">
            <w:pPr>
              <w:rPr>
                <w:lang w:val="ru-RU"/>
              </w:rPr>
            </w:pPr>
            <w:r>
              <w:rPr>
                <w:lang w:val="ru-RU"/>
              </w:rPr>
              <w:t>от 2-х до 5,5 евро в сутки на человека</w:t>
            </w:r>
          </w:p>
        </w:tc>
      </w:tr>
      <w:tr w:rsidR="00714B67" w14:paraId="64CF0487" w14:textId="77777777" w:rsidTr="00C42B1C">
        <w:trPr>
          <w:cantSplit/>
          <w:jc w:val="center"/>
        </w:trPr>
        <w:tc>
          <w:tcPr>
            <w:tcW w:w="284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C212A5" w14:textId="77777777" w:rsidR="00714B67" w:rsidRDefault="001E13EC">
            <w:proofErr w:type="spellStart"/>
            <w:r>
              <w:t>Чаевые</w:t>
            </w:r>
            <w:proofErr w:type="spellEnd"/>
            <w:r>
              <w:t xml:space="preserve"> </w:t>
            </w:r>
            <w:proofErr w:type="spellStart"/>
            <w:r>
              <w:t>водителю</w:t>
            </w:r>
            <w:proofErr w:type="spellEnd"/>
          </w:p>
        </w:tc>
        <w:tc>
          <w:tcPr>
            <w:tcW w:w="21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5213D1" w14:textId="77777777" w:rsidR="00714B67" w:rsidRDefault="001E13EC">
            <w:r>
              <w:t>10 EUR</w:t>
            </w:r>
          </w:p>
        </w:tc>
      </w:tr>
    </w:tbl>
    <w:p w14:paraId="74ED9372" w14:textId="77777777" w:rsidR="00714B67" w:rsidRDefault="001E13EC">
      <w:pPr>
        <w:pStyle w:val="Heading1Custom"/>
      </w:pPr>
      <w:proofErr w:type="spellStart"/>
      <w:r>
        <w:t>Стоимость</w:t>
      </w:r>
      <w:proofErr w:type="spellEnd"/>
      <w:r>
        <w:t xml:space="preserve"> </w:t>
      </w:r>
      <w:proofErr w:type="spellStart"/>
      <w:r>
        <w:t>тура</w:t>
      </w:r>
      <w:proofErr w:type="spellEnd"/>
    </w:p>
    <w:p w14:paraId="593E658A" w14:textId="77777777" w:rsidR="00714B67" w:rsidRDefault="001E13EC">
      <w:pPr>
        <w:pStyle w:val="Heading2Custom"/>
        <w:spacing w:after="40"/>
      </w:pPr>
      <w:proofErr w:type="spellStart"/>
      <w:r>
        <w:t>Пакет</w:t>
      </w:r>
      <w:proofErr w:type="spellEnd"/>
      <w:r>
        <w:t xml:space="preserve"> 3*</w:t>
      </w:r>
    </w:p>
    <w:tbl>
      <w:tblPr>
        <w:tblW w:w="5000" w:type="pct"/>
        <w:jc w:val="center"/>
        <w:tblBorders>
          <w:top w:val="single" w:sz="4" w:space="0" w:color="D6E0EF"/>
          <w:left w:val="single" w:sz="4" w:space="0" w:color="D6E0EF"/>
          <w:bottom w:val="single" w:sz="4" w:space="0" w:color="D6E0EF"/>
          <w:right w:val="single" w:sz="4" w:space="0" w:color="D6E0EF"/>
          <w:insideH w:val="single" w:sz="4" w:space="0" w:color="D6E0EF"/>
          <w:insideV w:val="single" w:sz="4" w:space="0" w:color="D6E0EF"/>
        </w:tblBorders>
        <w:tblLook w:val="04A0" w:firstRow="1" w:lastRow="0" w:firstColumn="1" w:lastColumn="0" w:noHBand="0" w:noVBand="1"/>
      </w:tblPr>
      <w:tblGrid>
        <w:gridCol w:w="4248"/>
        <w:gridCol w:w="3002"/>
        <w:gridCol w:w="3002"/>
      </w:tblGrid>
      <w:tr w:rsidR="00714B67" w14:paraId="5D04D051" w14:textId="77777777" w:rsidTr="00C42B1C">
        <w:trPr>
          <w:cantSplit/>
          <w:tblHeader/>
          <w:jc w:val="center"/>
        </w:trPr>
        <w:tc>
          <w:tcPr>
            <w:tcW w:w="2072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CA32FA" w14:textId="77777777" w:rsidR="00714B67" w:rsidRDefault="001E13EC">
            <w:pPr>
              <w:spacing w:after="0" w:line="240" w:lineRule="auto"/>
              <w:jc w:val="center"/>
            </w:pPr>
            <w:proofErr w:type="spellStart"/>
            <w:r>
              <w:rPr>
                <w:b/>
                <w:color w:val="193A6A"/>
                <w:sz w:val="19"/>
              </w:rPr>
              <w:t>Позиция</w:t>
            </w:r>
            <w:proofErr w:type="spellEnd"/>
          </w:p>
        </w:tc>
        <w:tc>
          <w:tcPr>
            <w:tcW w:w="1464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128479" w14:textId="77777777" w:rsidR="00714B67" w:rsidRDefault="001E13EC">
            <w:pPr>
              <w:spacing w:after="0" w:line="240" w:lineRule="auto"/>
              <w:jc w:val="center"/>
            </w:pPr>
            <w:proofErr w:type="spellStart"/>
            <w:r>
              <w:rPr>
                <w:b/>
                <w:color w:val="193A6A"/>
                <w:sz w:val="19"/>
              </w:rPr>
              <w:t>Цена</w:t>
            </w:r>
            <w:proofErr w:type="spellEnd"/>
          </w:p>
        </w:tc>
        <w:tc>
          <w:tcPr>
            <w:tcW w:w="1464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71061F" w14:textId="77777777" w:rsidR="00714B67" w:rsidRDefault="001E13EC">
            <w:pPr>
              <w:spacing w:after="0" w:line="240" w:lineRule="auto"/>
              <w:jc w:val="center"/>
            </w:pPr>
            <w:proofErr w:type="spellStart"/>
            <w:r>
              <w:rPr>
                <w:b/>
                <w:color w:val="193A6A"/>
                <w:sz w:val="19"/>
              </w:rPr>
              <w:t>Комментарий</w:t>
            </w:r>
            <w:proofErr w:type="spellEnd"/>
          </w:p>
        </w:tc>
      </w:tr>
      <w:tr w:rsidR="00714B67" w14:paraId="41A2CEA1" w14:textId="77777777" w:rsidTr="00C42B1C">
        <w:trPr>
          <w:cantSplit/>
          <w:jc w:val="center"/>
        </w:trPr>
        <w:tc>
          <w:tcPr>
            <w:tcW w:w="2072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B89369" w14:textId="77777777" w:rsidR="00714B67" w:rsidRDefault="001E13EC">
            <w:proofErr w:type="spellStart"/>
            <w:r>
              <w:t>Тур</w:t>
            </w:r>
            <w:proofErr w:type="spellEnd"/>
            <w:r>
              <w:t xml:space="preserve"> 3*, 1/2 DBL, BB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FBF0C5" w14:textId="5AD98515" w:rsidR="00714B67" w:rsidRDefault="00324A68">
            <w:r>
              <w:rPr>
                <w:lang w:val="ru-RU"/>
              </w:rPr>
              <w:t>6</w:t>
            </w:r>
            <w:r w:rsidR="001E13EC">
              <w:t>50 EUR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50964D" w14:textId="77777777" w:rsidR="00714B67" w:rsidRDefault="001E13EC"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базе</w:t>
            </w:r>
            <w:proofErr w:type="spellEnd"/>
            <w:r>
              <w:t xml:space="preserve"> </w:t>
            </w:r>
            <w:proofErr w:type="spellStart"/>
            <w:r>
              <w:t>проживания</w:t>
            </w:r>
            <w:proofErr w:type="spellEnd"/>
            <w:r>
              <w:t xml:space="preserve"> 3*</w:t>
            </w:r>
          </w:p>
        </w:tc>
      </w:tr>
      <w:tr w:rsidR="00714B67" w14:paraId="4051FB0C" w14:textId="77777777" w:rsidTr="00C42B1C">
        <w:trPr>
          <w:cantSplit/>
          <w:jc w:val="center"/>
        </w:trPr>
        <w:tc>
          <w:tcPr>
            <w:tcW w:w="2072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DDDB58" w14:textId="77777777" w:rsidR="00714B67" w:rsidRDefault="001E13EC">
            <w:proofErr w:type="spellStart"/>
            <w:r>
              <w:t>Доплата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SGL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34852D" w14:textId="75F6C672" w:rsidR="00714B67" w:rsidRDefault="00324A68">
            <w:r>
              <w:rPr>
                <w:lang w:val="ru-RU"/>
              </w:rPr>
              <w:t>3</w:t>
            </w:r>
            <w:r w:rsidR="001E13EC">
              <w:t>65 EUR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E5F0C0" w14:textId="77777777" w:rsidR="00714B67" w:rsidRDefault="00714B67"/>
        </w:tc>
      </w:tr>
      <w:tr w:rsidR="00714B67" w14:paraId="7BB8CC31" w14:textId="77777777" w:rsidTr="00C42B1C">
        <w:trPr>
          <w:cantSplit/>
          <w:jc w:val="center"/>
        </w:trPr>
        <w:tc>
          <w:tcPr>
            <w:tcW w:w="2072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18DA98" w14:textId="72E94FB2" w:rsidR="00714B67" w:rsidRPr="00C42B1C" w:rsidRDefault="00714B67">
            <w:pPr>
              <w:rPr>
                <w:lang w:val="ru-RU"/>
              </w:rPr>
            </w:pP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86CDE3" w14:textId="1727F4DC" w:rsidR="00714B67" w:rsidRDefault="00714B67"/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95610C" w14:textId="77777777" w:rsidR="00714B67" w:rsidRDefault="00714B67"/>
        </w:tc>
      </w:tr>
    </w:tbl>
    <w:p w14:paraId="7B7E74E6" w14:textId="77777777" w:rsidR="00714B67" w:rsidRPr="0003076A" w:rsidRDefault="001E13EC">
      <w:pPr>
        <w:rPr>
          <w:lang w:val="ru-RU"/>
        </w:rPr>
      </w:pPr>
      <w:r w:rsidRPr="00C42B1C">
        <w:rPr>
          <w:lang w:val="ru-RU"/>
        </w:rPr>
        <w:t xml:space="preserve">• Во всех программах подселение невозможно. Если турист путешествует один, подтверждается только размещение </w:t>
      </w:r>
      <w:r>
        <w:t>SGL</w:t>
      </w:r>
    </w:p>
    <w:p w14:paraId="3D579A8F" w14:textId="77777777" w:rsidR="00C42B1C" w:rsidRPr="00C42B1C" w:rsidRDefault="00C42B1C">
      <w:pPr>
        <w:rPr>
          <w:lang w:val="ru-RU"/>
        </w:rPr>
      </w:pPr>
    </w:p>
    <w:p w14:paraId="17AB31DA" w14:textId="77777777" w:rsidR="00324A68" w:rsidRDefault="00324A68" w:rsidP="00324A68">
      <w:pPr>
        <w:pStyle w:val="Heading1Custom"/>
        <w:rPr>
          <w:lang w:val="ru-RU"/>
        </w:rPr>
      </w:pPr>
      <w:r>
        <w:rPr>
          <w:lang w:val="ru-RU"/>
        </w:rPr>
        <w:t xml:space="preserve">Условия аннуляции </w:t>
      </w:r>
      <w:r>
        <w:rPr>
          <w:sz w:val="24"/>
          <w:szCs w:val="24"/>
          <w:lang w:val="ru-RU"/>
        </w:rPr>
        <w:t>(для заездов с 24.12 по 04.01.2027)</w:t>
      </w:r>
    </w:p>
    <w:tbl>
      <w:tblPr>
        <w:tblW w:w="5000" w:type="pct"/>
        <w:jc w:val="center"/>
        <w:tblBorders>
          <w:top w:val="single" w:sz="4" w:space="0" w:color="D6E0EF"/>
          <w:left w:val="single" w:sz="4" w:space="0" w:color="D6E0EF"/>
          <w:bottom w:val="single" w:sz="4" w:space="0" w:color="D6E0EF"/>
          <w:right w:val="single" w:sz="4" w:space="0" w:color="D6E0EF"/>
          <w:insideH w:val="single" w:sz="4" w:space="0" w:color="D6E0EF"/>
          <w:insideV w:val="single" w:sz="4" w:space="0" w:color="D6E0EF"/>
        </w:tblBorders>
        <w:tblLook w:val="04A0" w:firstRow="1" w:lastRow="0" w:firstColumn="1" w:lastColumn="0" w:noHBand="0" w:noVBand="1"/>
      </w:tblPr>
      <w:tblGrid>
        <w:gridCol w:w="4049"/>
        <w:gridCol w:w="3201"/>
        <w:gridCol w:w="3002"/>
      </w:tblGrid>
      <w:tr w:rsidR="00324A68" w14:paraId="54DB8702" w14:textId="77777777" w:rsidTr="00324A68">
        <w:trPr>
          <w:cantSplit/>
          <w:tblHeader/>
          <w:jc w:val="center"/>
        </w:trPr>
        <w:tc>
          <w:tcPr>
            <w:tcW w:w="1975" w:type="pct"/>
            <w:tcBorders>
              <w:top w:val="single" w:sz="4" w:space="0" w:color="D6E0EF"/>
              <w:left w:val="single" w:sz="4" w:space="0" w:color="D6E0EF"/>
              <w:bottom w:val="single" w:sz="4" w:space="0" w:color="D6E0EF"/>
              <w:right w:val="single" w:sz="4" w:space="0" w:color="D6E0EF"/>
            </w:tcBorders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1DA437E3" w14:textId="77777777" w:rsidR="00324A68" w:rsidRDefault="00324A68">
            <w:proofErr w:type="spellStart"/>
            <w:r>
              <w:t>Пакет</w:t>
            </w:r>
            <w:proofErr w:type="spellEnd"/>
          </w:p>
        </w:tc>
        <w:tc>
          <w:tcPr>
            <w:tcW w:w="1561" w:type="pct"/>
            <w:tcBorders>
              <w:top w:val="single" w:sz="4" w:space="0" w:color="D6E0EF"/>
              <w:left w:val="single" w:sz="4" w:space="0" w:color="D6E0EF"/>
              <w:bottom w:val="single" w:sz="4" w:space="0" w:color="D6E0EF"/>
              <w:right w:val="single" w:sz="4" w:space="0" w:color="D6E0EF"/>
            </w:tcBorders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4000C214" w14:textId="77777777" w:rsidR="00324A68" w:rsidRDefault="00324A68">
            <w:proofErr w:type="spellStart"/>
            <w:r>
              <w:t>Срок</w:t>
            </w:r>
            <w:proofErr w:type="spellEnd"/>
            <w:r>
              <w:t xml:space="preserve"> </w:t>
            </w:r>
            <w:proofErr w:type="spellStart"/>
            <w:r>
              <w:t>аннуляции</w:t>
            </w:r>
            <w:proofErr w:type="spellEnd"/>
          </w:p>
        </w:tc>
        <w:tc>
          <w:tcPr>
            <w:tcW w:w="1464" w:type="pct"/>
            <w:tcBorders>
              <w:top w:val="single" w:sz="4" w:space="0" w:color="D6E0EF"/>
              <w:left w:val="single" w:sz="4" w:space="0" w:color="D6E0EF"/>
              <w:bottom w:val="single" w:sz="4" w:space="0" w:color="D6E0EF"/>
              <w:right w:val="single" w:sz="4" w:space="0" w:color="D6E0EF"/>
            </w:tcBorders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78223F18" w14:textId="77777777" w:rsidR="00324A68" w:rsidRDefault="00324A68">
            <w:proofErr w:type="spellStart"/>
            <w:r>
              <w:t>Штраф</w:t>
            </w:r>
            <w:proofErr w:type="spellEnd"/>
          </w:p>
        </w:tc>
      </w:tr>
      <w:tr w:rsidR="00324A68" w14:paraId="22294130" w14:textId="77777777" w:rsidTr="00324A68">
        <w:trPr>
          <w:cantSplit/>
          <w:jc w:val="center"/>
        </w:trPr>
        <w:tc>
          <w:tcPr>
            <w:tcW w:w="1975" w:type="pct"/>
            <w:tcBorders>
              <w:top w:val="single" w:sz="4" w:space="0" w:color="D6E0EF"/>
              <w:left w:val="single" w:sz="4" w:space="0" w:color="D6E0EF"/>
              <w:bottom w:val="single" w:sz="4" w:space="0" w:color="D6E0EF"/>
              <w:right w:val="single" w:sz="4" w:space="0" w:color="D6E0E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04D74B58" w14:textId="77777777" w:rsidR="00324A68" w:rsidRDefault="00324A68">
            <w:pPr>
              <w:rPr>
                <w:lang w:val="ru-RU"/>
              </w:rPr>
            </w:pPr>
            <w:r>
              <w:rPr>
                <w:szCs w:val="21"/>
                <w:lang w:val="ru-RU"/>
              </w:rPr>
              <w:t>Программа 3* и 3* с центральным размещением в Риме</w:t>
            </w:r>
            <w:proofErr w:type="gramStart"/>
            <w:r>
              <w:rPr>
                <w:szCs w:val="21"/>
                <w:lang w:val="ru-RU"/>
              </w:rPr>
              <w:t>/  Программа</w:t>
            </w:r>
            <w:proofErr w:type="gramEnd"/>
            <w:r>
              <w:rPr>
                <w:szCs w:val="21"/>
                <w:lang w:val="ru-RU"/>
              </w:rPr>
              <w:t xml:space="preserve"> 4*</w:t>
            </w:r>
          </w:p>
        </w:tc>
        <w:tc>
          <w:tcPr>
            <w:tcW w:w="1561" w:type="pct"/>
            <w:tcBorders>
              <w:top w:val="single" w:sz="4" w:space="0" w:color="D6E0EF"/>
              <w:left w:val="single" w:sz="4" w:space="0" w:color="D6E0EF"/>
              <w:bottom w:val="single" w:sz="4" w:space="0" w:color="D6E0EF"/>
              <w:right w:val="single" w:sz="4" w:space="0" w:color="D6E0E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52722CDC" w14:textId="77777777" w:rsidR="00324A68" w:rsidRDefault="00324A68">
            <w:proofErr w:type="spellStart"/>
            <w:r>
              <w:t>За</w:t>
            </w:r>
            <w:proofErr w:type="spellEnd"/>
            <w:r>
              <w:t xml:space="preserve"> </w:t>
            </w:r>
            <w:r>
              <w:rPr>
                <w:lang w:val="ru-RU"/>
              </w:rPr>
              <w:t>30</w:t>
            </w:r>
            <w:r>
              <w:t xml:space="preserve"> </w:t>
            </w:r>
            <w:proofErr w:type="spellStart"/>
            <w:r>
              <w:t>дн</w:t>
            </w:r>
            <w:proofErr w:type="spellEnd"/>
            <w:r>
              <w:rPr>
                <w:lang w:val="ru-RU"/>
              </w:rPr>
              <w:t>ей</w:t>
            </w:r>
            <w:r>
              <w:t xml:space="preserve"> </w:t>
            </w:r>
            <w:proofErr w:type="spellStart"/>
            <w:r>
              <w:t>до</w:t>
            </w:r>
            <w:proofErr w:type="spellEnd"/>
            <w:r>
              <w:t xml:space="preserve"> </w:t>
            </w:r>
            <w:proofErr w:type="spellStart"/>
            <w:r>
              <w:t>заезда</w:t>
            </w:r>
            <w:proofErr w:type="spellEnd"/>
          </w:p>
        </w:tc>
        <w:tc>
          <w:tcPr>
            <w:tcW w:w="1464" w:type="pct"/>
            <w:tcBorders>
              <w:top w:val="single" w:sz="4" w:space="0" w:color="D6E0EF"/>
              <w:left w:val="single" w:sz="4" w:space="0" w:color="D6E0EF"/>
              <w:bottom w:val="single" w:sz="4" w:space="0" w:color="D6E0EF"/>
              <w:right w:val="single" w:sz="4" w:space="0" w:color="D6E0E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012FCF1D" w14:textId="77777777" w:rsidR="00324A68" w:rsidRDefault="00324A68">
            <w:r>
              <w:rPr>
                <w:lang w:val="ru-RU"/>
              </w:rPr>
              <w:t>30</w:t>
            </w:r>
            <w:r>
              <w:t xml:space="preserve">%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суммы</w:t>
            </w:r>
            <w:proofErr w:type="spellEnd"/>
            <w:r>
              <w:t xml:space="preserve"> </w:t>
            </w:r>
            <w:proofErr w:type="spellStart"/>
            <w:r>
              <w:t>счета</w:t>
            </w:r>
            <w:proofErr w:type="spellEnd"/>
          </w:p>
        </w:tc>
      </w:tr>
      <w:tr w:rsidR="00324A68" w14:paraId="25ABD911" w14:textId="77777777" w:rsidTr="00324A68">
        <w:trPr>
          <w:cantSplit/>
          <w:jc w:val="center"/>
        </w:trPr>
        <w:tc>
          <w:tcPr>
            <w:tcW w:w="1975" w:type="pct"/>
            <w:tcBorders>
              <w:top w:val="single" w:sz="4" w:space="0" w:color="D6E0EF"/>
              <w:left w:val="single" w:sz="4" w:space="0" w:color="D6E0EF"/>
              <w:bottom w:val="single" w:sz="4" w:space="0" w:color="D6E0EF"/>
              <w:right w:val="single" w:sz="4" w:space="0" w:color="D6E0E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B68404" w14:textId="77777777" w:rsidR="00324A68" w:rsidRDefault="00324A68"/>
        </w:tc>
        <w:tc>
          <w:tcPr>
            <w:tcW w:w="1561" w:type="pct"/>
            <w:tcBorders>
              <w:top w:val="single" w:sz="4" w:space="0" w:color="D6E0EF"/>
              <w:left w:val="single" w:sz="4" w:space="0" w:color="D6E0EF"/>
              <w:bottom w:val="single" w:sz="4" w:space="0" w:color="D6E0EF"/>
              <w:right w:val="single" w:sz="4" w:space="0" w:color="D6E0E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2BF34790" w14:textId="77777777" w:rsidR="00324A68" w:rsidRDefault="00324A68">
            <w:proofErr w:type="spellStart"/>
            <w:r>
              <w:t>За</w:t>
            </w:r>
            <w:proofErr w:type="spellEnd"/>
            <w:r>
              <w:t xml:space="preserve"> 17 </w:t>
            </w:r>
            <w:proofErr w:type="spellStart"/>
            <w:r>
              <w:t>дней</w:t>
            </w:r>
            <w:proofErr w:type="spellEnd"/>
            <w:r>
              <w:t xml:space="preserve"> </w:t>
            </w:r>
            <w:proofErr w:type="spellStart"/>
            <w:r>
              <w:t>до</w:t>
            </w:r>
            <w:proofErr w:type="spellEnd"/>
            <w:r>
              <w:t xml:space="preserve"> </w:t>
            </w:r>
            <w:proofErr w:type="spellStart"/>
            <w:r>
              <w:t>заезда</w:t>
            </w:r>
            <w:proofErr w:type="spellEnd"/>
          </w:p>
        </w:tc>
        <w:tc>
          <w:tcPr>
            <w:tcW w:w="1464" w:type="pct"/>
            <w:tcBorders>
              <w:top w:val="single" w:sz="4" w:space="0" w:color="D6E0EF"/>
              <w:left w:val="single" w:sz="4" w:space="0" w:color="D6E0EF"/>
              <w:bottom w:val="single" w:sz="4" w:space="0" w:color="D6E0EF"/>
              <w:right w:val="single" w:sz="4" w:space="0" w:color="D6E0E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2F0D20B0" w14:textId="77777777" w:rsidR="00324A68" w:rsidRDefault="00324A68">
            <w:r>
              <w:rPr>
                <w:lang w:val="ru-RU"/>
              </w:rPr>
              <w:t>6</w:t>
            </w:r>
            <w:r>
              <w:t xml:space="preserve">0%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суммы</w:t>
            </w:r>
            <w:proofErr w:type="spellEnd"/>
            <w:r>
              <w:t xml:space="preserve"> </w:t>
            </w:r>
            <w:proofErr w:type="spellStart"/>
            <w:r>
              <w:t>счета</w:t>
            </w:r>
            <w:proofErr w:type="spellEnd"/>
          </w:p>
        </w:tc>
      </w:tr>
      <w:tr w:rsidR="00324A68" w14:paraId="0BA6BD3A" w14:textId="77777777" w:rsidTr="00324A68">
        <w:trPr>
          <w:cantSplit/>
          <w:jc w:val="center"/>
        </w:trPr>
        <w:tc>
          <w:tcPr>
            <w:tcW w:w="1975" w:type="pct"/>
            <w:tcBorders>
              <w:top w:val="single" w:sz="4" w:space="0" w:color="D6E0EF"/>
              <w:left w:val="single" w:sz="4" w:space="0" w:color="D6E0EF"/>
              <w:bottom w:val="single" w:sz="4" w:space="0" w:color="D6E0EF"/>
              <w:right w:val="single" w:sz="4" w:space="0" w:color="D6E0E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B32A31" w14:textId="77777777" w:rsidR="00324A68" w:rsidRDefault="00324A68"/>
        </w:tc>
        <w:tc>
          <w:tcPr>
            <w:tcW w:w="1561" w:type="pct"/>
            <w:tcBorders>
              <w:top w:val="single" w:sz="4" w:space="0" w:color="D6E0EF"/>
              <w:left w:val="single" w:sz="4" w:space="0" w:color="D6E0EF"/>
              <w:bottom w:val="single" w:sz="4" w:space="0" w:color="D6E0EF"/>
              <w:right w:val="single" w:sz="4" w:space="0" w:color="D6E0E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10668729" w14:textId="77777777" w:rsidR="00324A68" w:rsidRDefault="00324A68">
            <w:pPr>
              <w:rPr>
                <w:lang w:val="ru-RU"/>
              </w:rPr>
            </w:pPr>
            <w:r>
              <w:rPr>
                <w:lang w:val="ru-RU"/>
              </w:rPr>
              <w:t>За 14 дней и менее до заезда</w:t>
            </w:r>
          </w:p>
        </w:tc>
        <w:tc>
          <w:tcPr>
            <w:tcW w:w="1464" w:type="pct"/>
            <w:tcBorders>
              <w:top w:val="single" w:sz="4" w:space="0" w:color="D6E0EF"/>
              <w:left w:val="single" w:sz="4" w:space="0" w:color="D6E0EF"/>
              <w:bottom w:val="single" w:sz="4" w:space="0" w:color="D6E0EF"/>
              <w:right w:val="single" w:sz="4" w:space="0" w:color="D6E0E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485BFA86" w14:textId="77777777" w:rsidR="00324A68" w:rsidRDefault="00324A68">
            <w:r>
              <w:t xml:space="preserve">100%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суммы</w:t>
            </w:r>
            <w:proofErr w:type="spellEnd"/>
            <w:r>
              <w:t xml:space="preserve"> </w:t>
            </w:r>
            <w:proofErr w:type="spellStart"/>
            <w:r>
              <w:t>счета</w:t>
            </w:r>
            <w:proofErr w:type="spellEnd"/>
          </w:p>
        </w:tc>
      </w:tr>
    </w:tbl>
    <w:p w14:paraId="3D55EC59" w14:textId="77777777" w:rsidR="00714B67" w:rsidRPr="00C42B1C" w:rsidRDefault="001E13EC">
      <w:pPr>
        <w:spacing w:after="40" w:line="240" w:lineRule="auto"/>
        <w:rPr>
          <w:lang w:val="ru-RU"/>
        </w:rPr>
      </w:pPr>
      <w:r w:rsidRPr="00C42B1C">
        <w:rPr>
          <w:lang w:val="ru-RU"/>
        </w:rPr>
        <w:t xml:space="preserve">• В случае аннуляции заявки до выхода визы восстановление возможно при наличии свободных мест и с доплатой в размере 30 </w:t>
      </w:r>
      <w:r>
        <w:t>EUR</w:t>
      </w:r>
      <w:r w:rsidRPr="00C42B1C">
        <w:rPr>
          <w:lang w:val="ru-RU"/>
        </w:rPr>
        <w:t>. Восстановление происходит по цен</w:t>
      </w:r>
      <w:r w:rsidR="00C75BBA">
        <w:rPr>
          <w:lang w:val="ru-RU"/>
        </w:rPr>
        <w:t>е первоначального подтверждения</w:t>
      </w:r>
    </w:p>
    <w:p w14:paraId="2458EDF9" w14:textId="77777777" w:rsidR="00714B67" w:rsidRPr="00C42B1C" w:rsidRDefault="001E13EC">
      <w:pPr>
        <w:spacing w:after="40" w:line="240" w:lineRule="auto"/>
        <w:rPr>
          <w:lang w:val="ru-RU"/>
        </w:rPr>
      </w:pPr>
      <w:r w:rsidRPr="00C42B1C">
        <w:rPr>
          <w:lang w:val="ru-RU"/>
        </w:rPr>
        <w:t>• Заявки на аннуляцию принимаются только в течение рабочего времени (с 09.00 до 18.00 по итальянскому времени) в будние дни. В случае получения заявки в нерабочее время она будет принята в работу в следующий рабочий день, от которого будет</w:t>
      </w:r>
      <w:r w:rsidR="00C75BBA">
        <w:rPr>
          <w:lang w:val="ru-RU"/>
        </w:rPr>
        <w:t xml:space="preserve"> вестись расчёт срока аннуляции</w:t>
      </w:r>
    </w:p>
    <w:p w14:paraId="6E871A8D" w14:textId="77777777" w:rsidR="00714B67" w:rsidRPr="00C42B1C" w:rsidRDefault="001E13EC">
      <w:pPr>
        <w:pStyle w:val="Heading1Custom"/>
        <w:rPr>
          <w:lang w:val="ru-RU"/>
        </w:rPr>
      </w:pPr>
      <w:r w:rsidRPr="00C42B1C">
        <w:rPr>
          <w:lang w:val="ru-RU"/>
        </w:rPr>
        <w:t>Важная информация</w:t>
      </w:r>
    </w:p>
    <w:p w14:paraId="501287A9" w14:textId="77777777" w:rsidR="00714B67" w:rsidRDefault="001E13EC">
      <w:pPr>
        <w:spacing w:after="40" w:line="240" w:lineRule="auto"/>
        <w:rPr>
          <w:lang w:val="ru-RU"/>
        </w:rPr>
      </w:pPr>
      <w:r w:rsidRPr="00C42B1C">
        <w:rPr>
          <w:lang w:val="ru-RU"/>
        </w:rPr>
        <w:t>• Дети менее 4-х лет не</w:t>
      </w:r>
      <w:r w:rsidR="00C75BBA">
        <w:rPr>
          <w:lang w:val="ru-RU"/>
        </w:rPr>
        <w:t xml:space="preserve"> могут принимать участие в туре</w:t>
      </w:r>
    </w:p>
    <w:p w14:paraId="71EB42B9" w14:textId="77777777" w:rsidR="0003076A" w:rsidRPr="00C42B1C" w:rsidRDefault="0003076A">
      <w:pPr>
        <w:spacing w:after="40" w:line="240" w:lineRule="auto"/>
        <w:rPr>
          <w:lang w:val="ru-RU"/>
        </w:rPr>
      </w:pPr>
      <w:r w:rsidRPr="00BA7D5F">
        <w:rPr>
          <w:lang w:val="ru-RU"/>
        </w:rPr>
        <w:t>•</w:t>
      </w:r>
      <w:r>
        <w:rPr>
          <w:lang w:val="ru-RU"/>
        </w:rPr>
        <w:t xml:space="preserve"> На тур </w:t>
      </w:r>
      <w:r w:rsidRPr="00C67032">
        <w:rPr>
          <w:lang w:val="ru-RU"/>
        </w:rPr>
        <w:t>допускаются туристы старше 75 лет только в сопровождении</w:t>
      </w:r>
    </w:p>
    <w:p w14:paraId="696B955C" w14:textId="77777777" w:rsidR="00714B67" w:rsidRPr="00C42B1C" w:rsidRDefault="001E13EC">
      <w:pPr>
        <w:spacing w:after="40" w:line="240" w:lineRule="auto"/>
        <w:rPr>
          <w:lang w:val="ru-RU"/>
        </w:rPr>
      </w:pPr>
      <w:r w:rsidRPr="00C42B1C">
        <w:rPr>
          <w:lang w:val="ru-RU"/>
        </w:rPr>
        <w:t>• Предоставление факультативных экскурсий в первые дни тура зависит от набора группы и компоновки автобуса, в связи с чем количе</w:t>
      </w:r>
      <w:r w:rsidR="00C75BBA">
        <w:rPr>
          <w:lang w:val="ru-RU"/>
        </w:rPr>
        <w:t>ство мест может быть ограничено</w:t>
      </w:r>
    </w:p>
    <w:p w14:paraId="5F4DE8D3" w14:textId="77777777" w:rsidR="00714B67" w:rsidRPr="00C42B1C" w:rsidRDefault="001E13EC">
      <w:pPr>
        <w:spacing w:after="40" w:line="240" w:lineRule="auto"/>
        <w:rPr>
          <w:lang w:val="ru-RU"/>
        </w:rPr>
      </w:pPr>
      <w:r w:rsidRPr="00C42B1C">
        <w:rPr>
          <w:lang w:val="ru-RU"/>
        </w:rPr>
        <w:t xml:space="preserve">• Для туристов, заранее определившихся с экскурсиями в первые дни тура, рекомендуем связаться до начала тура с сопровождающим для </w:t>
      </w:r>
      <w:r w:rsidR="00C75BBA">
        <w:rPr>
          <w:lang w:val="ru-RU"/>
        </w:rPr>
        <w:t>бронирования мест на экскурсиях</w:t>
      </w:r>
    </w:p>
    <w:p w14:paraId="4AE9D0E6" w14:textId="77777777" w:rsidR="00714B67" w:rsidRPr="00C42B1C" w:rsidRDefault="001E13EC">
      <w:pPr>
        <w:spacing w:after="40" w:line="240" w:lineRule="auto"/>
        <w:rPr>
          <w:lang w:val="ru-RU"/>
        </w:rPr>
      </w:pPr>
      <w:r w:rsidRPr="00C42B1C">
        <w:rPr>
          <w:lang w:val="ru-RU"/>
        </w:rPr>
        <w:t>• Континентальный завтрак - чай, кофе,</w:t>
      </w:r>
      <w:r w:rsidR="00C75BBA">
        <w:rPr>
          <w:lang w:val="ru-RU"/>
        </w:rPr>
        <w:t xml:space="preserve"> булочка, круассан, масло, джем</w:t>
      </w:r>
    </w:p>
    <w:p w14:paraId="06FFF720" w14:textId="77777777" w:rsidR="00714B67" w:rsidRPr="00C42B1C" w:rsidRDefault="001E13EC">
      <w:pPr>
        <w:spacing w:after="40" w:line="240" w:lineRule="auto"/>
        <w:rPr>
          <w:lang w:val="ru-RU"/>
        </w:rPr>
      </w:pPr>
      <w:r w:rsidRPr="00C42B1C">
        <w:rPr>
          <w:lang w:val="ru-RU"/>
        </w:rPr>
        <w:t xml:space="preserve">• В случае, если в программе указаны два и более отеля одной и той же категории, компания </w:t>
      </w:r>
      <w:r>
        <w:t>Europe</w:t>
      </w:r>
      <w:r w:rsidRPr="00C42B1C">
        <w:rPr>
          <w:lang w:val="ru-RU"/>
        </w:rPr>
        <w:t xml:space="preserve"> </w:t>
      </w:r>
      <w:r>
        <w:t>Voyage</w:t>
      </w:r>
      <w:r w:rsidRPr="00C42B1C">
        <w:rPr>
          <w:lang w:val="ru-RU"/>
        </w:rPr>
        <w:t xml:space="preserve"> оставляет за собой право окончательного выбора отеля, в</w:t>
      </w:r>
      <w:r w:rsidR="00C75BBA">
        <w:rPr>
          <w:lang w:val="ru-RU"/>
        </w:rPr>
        <w:t xml:space="preserve"> котором будет проживать турист</w:t>
      </w:r>
    </w:p>
    <w:p w14:paraId="24B84BDC" w14:textId="77777777" w:rsidR="00714B67" w:rsidRPr="00C42B1C" w:rsidRDefault="001E13EC">
      <w:pPr>
        <w:spacing w:after="40" w:line="240" w:lineRule="auto"/>
        <w:rPr>
          <w:lang w:val="ru-RU"/>
        </w:rPr>
      </w:pPr>
      <w:r w:rsidRPr="00C42B1C">
        <w:rPr>
          <w:lang w:val="ru-RU"/>
        </w:rPr>
        <w:t>• В период проведения международных выставок и олимпиад, спортивных соревнований международного уровня возможно размещение в оте</w:t>
      </w:r>
      <w:r w:rsidR="00C75BBA">
        <w:rPr>
          <w:lang w:val="ru-RU"/>
        </w:rPr>
        <w:t>лях в пригороде, в окрестностях</w:t>
      </w:r>
    </w:p>
    <w:p w14:paraId="4D430A77" w14:textId="77777777" w:rsidR="00714B67" w:rsidRPr="00C42B1C" w:rsidRDefault="001E13EC">
      <w:pPr>
        <w:spacing w:after="40" w:line="240" w:lineRule="auto"/>
        <w:rPr>
          <w:lang w:val="ru-RU"/>
        </w:rPr>
      </w:pPr>
      <w:r w:rsidRPr="00C42B1C">
        <w:rPr>
          <w:lang w:val="ru-RU"/>
        </w:rPr>
        <w:t>• Порядок проведения экскурсий по техничес</w:t>
      </w:r>
      <w:r w:rsidR="00C75BBA">
        <w:rPr>
          <w:lang w:val="ru-RU"/>
        </w:rPr>
        <w:t>ким причинам может быть изменён</w:t>
      </w:r>
    </w:p>
    <w:p w14:paraId="1FF56561" w14:textId="77777777" w:rsidR="00714B67" w:rsidRPr="00C42B1C" w:rsidRDefault="001E13EC">
      <w:pPr>
        <w:spacing w:after="40" w:line="240" w:lineRule="auto"/>
        <w:rPr>
          <w:lang w:val="ru-RU"/>
        </w:rPr>
      </w:pPr>
      <w:r w:rsidRPr="00C42B1C">
        <w:rPr>
          <w:lang w:val="ru-RU"/>
        </w:rPr>
        <w:t>• В случае государственных праздников некоторые музеи могут быть закрыты; компания оставляет за собой право их замены на альтер</w:t>
      </w:r>
      <w:r w:rsidR="00C75BBA">
        <w:rPr>
          <w:lang w:val="ru-RU"/>
        </w:rPr>
        <w:t>нативные экскурсионные продукты</w:t>
      </w:r>
    </w:p>
    <w:p w14:paraId="243EEE2A" w14:textId="77777777" w:rsidR="00714B67" w:rsidRPr="00C42B1C" w:rsidRDefault="001E13EC">
      <w:pPr>
        <w:spacing w:after="40" w:line="240" w:lineRule="auto"/>
        <w:rPr>
          <w:lang w:val="ru-RU"/>
        </w:rPr>
      </w:pPr>
      <w:r w:rsidRPr="00C42B1C">
        <w:rPr>
          <w:lang w:val="ru-RU"/>
        </w:rPr>
        <w:t>• Экскурсия в Монсеррат предоставляется по пути следования. Для туристов, не едущих на экскурсию, предусмотрено свободное время вне города/места проведения экскурсии. После окончания экскурсии ожидающие туристы присоединяются к группе и продо</w:t>
      </w:r>
      <w:r w:rsidR="00C75BBA">
        <w:rPr>
          <w:lang w:val="ru-RU"/>
        </w:rPr>
        <w:t>лжают совместную программу тура</w:t>
      </w:r>
    </w:p>
    <w:p w14:paraId="1D439661" w14:textId="77777777" w:rsidR="00714B67" w:rsidRPr="00C42B1C" w:rsidRDefault="001E13EC">
      <w:pPr>
        <w:spacing w:after="40" w:line="240" w:lineRule="auto"/>
        <w:rPr>
          <w:lang w:val="ru-RU"/>
        </w:rPr>
      </w:pPr>
      <w:r w:rsidRPr="00C42B1C">
        <w:rPr>
          <w:lang w:val="ru-RU"/>
        </w:rPr>
        <w:t>• Срок предоставления полных полётных данных в обе стороны - до понедельника перед заездом. В понедельник после 18:00 по итальянскому времени изменения по туру не принимаются. Для туристов может быть забронирован только индивидуальный трансфер или они будут самостоятельно д</w:t>
      </w:r>
      <w:r w:rsidR="00C75BBA">
        <w:rPr>
          <w:lang w:val="ru-RU"/>
        </w:rPr>
        <w:t>обираться до отеля по программе</w:t>
      </w:r>
    </w:p>
    <w:p w14:paraId="44ECC7E7" w14:textId="77777777" w:rsidR="00714B67" w:rsidRPr="00C42B1C" w:rsidRDefault="001E13EC">
      <w:pPr>
        <w:spacing w:after="40" w:line="240" w:lineRule="auto"/>
        <w:rPr>
          <w:lang w:val="ru-RU"/>
        </w:rPr>
      </w:pPr>
      <w:r w:rsidRPr="00C42B1C">
        <w:rPr>
          <w:lang w:val="ru-RU"/>
        </w:rPr>
        <w:t>• Групповой трансфер предоставляется только в день начала и окончания программы. При бронировании дополнительных ночей необходимо бронировать индивидуальный трансфер или доб</w:t>
      </w:r>
      <w:r w:rsidR="00C75BBA">
        <w:rPr>
          <w:lang w:val="ru-RU"/>
        </w:rPr>
        <w:t>ираться до отеля самостоятельно</w:t>
      </w:r>
    </w:p>
    <w:p w14:paraId="4ABDB964" w14:textId="77777777" w:rsidR="00714B67" w:rsidRPr="00C42B1C" w:rsidRDefault="001E13EC">
      <w:pPr>
        <w:spacing w:after="40" w:line="240" w:lineRule="auto"/>
        <w:rPr>
          <w:lang w:val="ru-RU"/>
        </w:rPr>
      </w:pPr>
      <w:r w:rsidRPr="00C42B1C">
        <w:rPr>
          <w:lang w:val="ru-RU"/>
        </w:rPr>
        <w:t>• При предоставлении трансферов в начале и в конце тура услуги сопровожд</w:t>
      </w:r>
      <w:r w:rsidR="00C75BBA">
        <w:rPr>
          <w:lang w:val="ru-RU"/>
        </w:rPr>
        <w:t>ающего могут не предоставляться</w:t>
      </w:r>
    </w:p>
    <w:p w14:paraId="6B7E0E50" w14:textId="77777777" w:rsidR="00714B67" w:rsidRPr="00C42B1C" w:rsidRDefault="001E13EC">
      <w:pPr>
        <w:spacing w:after="40" w:line="240" w:lineRule="auto"/>
        <w:rPr>
          <w:lang w:val="ru-RU"/>
        </w:rPr>
      </w:pPr>
      <w:r w:rsidRPr="00C42B1C">
        <w:rPr>
          <w:lang w:val="ru-RU"/>
        </w:rPr>
        <w:t>• Предоставление группового трансфера по прибытии предполагает объединение туристов, прилетающих в разное время и разными рейсами. При предоставлении группового трансфера на вылете также объединяются туристы с разных рейсов и с разным временем вылета; существенным условием предоставления услуги является доставка туристов в аэропорт заблаговременно для гарантированного прохождения предполётных процедур. Для туристов, которым важно прибытие в аэропорт к определённому рейсу, рекомендуем зак</w:t>
      </w:r>
      <w:r w:rsidR="00C75BBA">
        <w:rPr>
          <w:lang w:val="ru-RU"/>
        </w:rPr>
        <w:t>азывать индивидуальный трансфер</w:t>
      </w:r>
    </w:p>
    <w:p w14:paraId="5DF7FCDC" w14:textId="77777777" w:rsidR="00714B67" w:rsidRPr="00C42B1C" w:rsidRDefault="001E13EC">
      <w:pPr>
        <w:spacing w:after="40" w:line="240" w:lineRule="auto"/>
        <w:rPr>
          <w:lang w:val="ru-RU"/>
        </w:rPr>
      </w:pPr>
      <w:r w:rsidRPr="00C42B1C">
        <w:rPr>
          <w:lang w:val="ru-RU"/>
        </w:rPr>
        <w:t>• В случае неявки туристов к началу тура или отказа туристов от обслуживания в туре в одностороннем порядке компания оставляет за собой право аннулировать вс</w:t>
      </w:r>
      <w:r w:rsidR="00C75BBA">
        <w:rPr>
          <w:lang w:val="ru-RU"/>
        </w:rPr>
        <w:t>е услуги без возврата стоимости</w:t>
      </w:r>
    </w:p>
    <w:p w14:paraId="0DAC700C" w14:textId="77777777" w:rsidR="00714B67" w:rsidRPr="00C42B1C" w:rsidRDefault="001E13EC">
      <w:pPr>
        <w:spacing w:after="40" w:line="240" w:lineRule="auto"/>
        <w:rPr>
          <w:lang w:val="ru-RU"/>
        </w:rPr>
      </w:pPr>
      <w:r w:rsidRPr="00C42B1C">
        <w:rPr>
          <w:lang w:val="ru-RU"/>
        </w:rPr>
        <w:t>• В случае задержки авиарейса программа тура не подлежит корректировке или изменению. Услуги, которыми туристы не смогли воспользоваться по причине отмены или задержки рейса, не компенсируются и не предоставляют</w:t>
      </w:r>
      <w:r w:rsidR="00C75BBA">
        <w:rPr>
          <w:lang w:val="ru-RU"/>
        </w:rPr>
        <w:t>ся повторно</w:t>
      </w:r>
    </w:p>
    <w:p w14:paraId="2B5333F5" w14:textId="77777777" w:rsidR="00714B67" w:rsidRPr="00C42B1C" w:rsidRDefault="001E13EC">
      <w:pPr>
        <w:spacing w:after="40" w:line="240" w:lineRule="auto"/>
        <w:rPr>
          <w:lang w:val="ru-RU"/>
        </w:rPr>
      </w:pPr>
      <w:r w:rsidRPr="00C42B1C">
        <w:rPr>
          <w:lang w:val="ru-RU"/>
        </w:rPr>
        <w:t>• Во время Святой Недели и Севильской ярмарки возможно размещение в отеле или пансионе 2* вместо 3*.</w:t>
      </w:r>
    </w:p>
    <w:sectPr w:rsidR="00714B67" w:rsidRPr="00C42B1C" w:rsidSect="00034616">
      <w:headerReference w:type="default" r:id="rId8"/>
      <w:pgSz w:w="11906" w:h="16838"/>
      <w:pgMar w:top="907" w:right="850" w:bottom="794" w:left="964" w:header="3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7297A" w14:textId="77777777" w:rsidR="007A4BFD" w:rsidRDefault="007A4BFD">
      <w:pPr>
        <w:spacing w:after="0" w:line="240" w:lineRule="auto"/>
      </w:pPr>
      <w:r>
        <w:separator/>
      </w:r>
    </w:p>
  </w:endnote>
  <w:endnote w:type="continuationSeparator" w:id="0">
    <w:p w14:paraId="368013AC" w14:textId="77777777" w:rsidR="007A4BFD" w:rsidRDefault="007A4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82F13" w14:textId="77777777" w:rsidR="007A4BFD" w:rsidRDefault="007A4BFD">
      <w:pPr>
        <w:spacing w:after="0" w:line="240" w:lineRule="auto"/>
      </w:pPr>
      <w:r>
        <w:separator/>
      </w:r>
    </w:p>
  </w:footnote>
  <w:footnote w:type="continuationSeparator" w:id="0">
    <w:p w14:paraId="06BC2BCC" w14:textId="77777777" w:rsidR="007A4BFD" w:rsidRDefault="007A4B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08697" w14:textId="77777777" w:rsidR="00F30F12" w:rsidRDefault="00F30F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076A"/>
    <w:rsid w:val="000336CA"/>
    <w:rsid w:val="00034616"/>
    <w:rsid w:val="0006063C"/>
    <w:rsid w:val="00083203"/>
    <w:rsid w:val="0015074B"/>
    <w:rsid w:val="001E13EC"/>
    <w:rsid w:val="002650F0"/>
    <w:rsid w:val="0029639D"/>
    <w:rsid w:val="00324A68"/>
    <w:rsid w:val="00326F90"/>
    <w:rsid w:val="00417FE9"/>
    <w:rsid w:val="004925FA"/>
    <w:rsid w:val="0063290E"/>
    <w:rsid w:val="00656441"/>
    <w:rsid w:val="006A5EAA"/>
    <w:rsid w:val="00714B67"/>
    <w:rsid w:val="0077652E"/>
    <w:rsid w:val="007A4BFD"/>
    <w:rsid w:val="0089546B"/>
    <w:rsid w:val="00927875"/>
    <w:rsid w:val="00937B24"/>
    <w:rsid w:val="009B42D6"/>
    <w:rsid w:val="00A55FC0"/>
    <w:rsid w:val="00AA1D8D"/>
    <w:rsid w:val="00AF6999"/>
    <w:rsid w:val="00B47730"/>
    <w:rsid w:val="00B7706D"/>
    <w:rsid w:val="00C42B1C"/>
    <w:rsid w:val="00C67835"/>
    <w:rsid w:val="00C75BBA"/>
    <w:rsid w:val="00CB0664"/>
    <w:rsid w:val="00DC1FA8"/>
    <w:rsid w:val="00DE7354"/>
    <w:rsid w:val="00F30F12"/>
    <w:rsid w:val="00FC693F"/>
    <w:rsid w:val="00FD0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4C7381"/>
  <w15:docId w15:val="{D9654C0E-BBE8-4E51-9118-3B1B38AA7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color w:val="222222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tleCustom">
    <w:name w:val="TitleCustom"/>
    <w:basedOn w:val="Normal"/>
    <w:pPr>
      <w:spacing w:after="120"/>
    </w:pPr>
    <w:rPr>
      <w:b/>
      <w:color w:val="193A6A"/>
      <w:sz w:val="44"/>
    </w:rPr>
  </w:style>
  <w:style w:type="paragraph" w:customStyle="1" w:styleId="SubtitleCustom">
    <w:name w:val="SubtitleCustom"/>
    <w:basedOn w:val="Normal"/>
    <w:pPr>
      <w:spacing w:after="120"/>
    </w:pPr>
    <w:rPr>
      <w:color w:val="5A6B7B"/>
      <w:sz w:val="22"/>
    </w:rPr>
  </w:style>
  <w:style w:type="paragraph" w:customStyle="1" w:styleId="Heading1Custom">
    <w:name w:val="Heading1Custom"/>
    <w:basedOn w:val="Normal"/>
    <w:pPr>
      <w:spacing w:before="160" w:after="80"/>
    </w:pPr>
    <w:rPr>
      <w:b/>
      <w:color w:val="193A6A"/>
      <w:sz w:val="30"/>
    </w:rPr>
  </w:style>
  <w:style w:type="paragraph" w:customStyle="1" w:styleId="Heading2Custom">
    <w:name w:val="Heading2Custom"/>
    <w:basedOn w:val="Normal"/>
    <w:pPr>
      <w:spacing w:before="160" w:after="80"/>
    </w:pPr>
    <w:rPr>
      <w:b/>
      <w:color w:val="244B7A"/>
      <w:sz w:val="25"/>
    </w:rPr>
  </w:style>
  <w:style w:type="paragraph" w:customStyle="1" w:styleId="SmallNote">
    <w:name w:val="SmallNote"/>
    <w:basedOn w:val="Normal"/>
    <w:pPr>
      <w:spacing w:after="40"/>
    </w:pPr>
    <w:rPr>
      <w:color w:val="666666"/>
      <w:sz w:val="1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78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875"/>
    <w:rPr>
      <w:rFonts w:ascii="Tahoma" w:hAnsi="Tahoma" w:cs="Tahoma"/>
      <w:color w:val="22222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244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1645C90-BD4A-4D6D-BBD2-C578CF2C5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1426</Words>
  <Characters>8131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User</cp:lastModifiedBy>
  <cp:revision>11</cp:revision>
  <dcterms:created xsi:type="dcterms:W3CDTF">2026-03-24T10:24:00Z</dcterms:created>
  <dcterms:modified xsi:type="dcterms:W3CDTF">2026-09-19T09:04:00Z</dcterms:modified>
</cp:coreProperties>
</file>